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3C9BE" w14:textId="77777777"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0467C7" w:rsidRPr="000467C7">
        <w:rPr>
          <w:rFonts w:ascii="Arial" w:hAnsi="Arial" w:cs="Arial"/>
          <w:b/>
          <w:noProof/>
          <w:sz w:val="24"/>
          <w:szCs w:val="24"/>
          <w:lang w:eastAsia="zh-CN"/>
        </w:rPr>
        <w:t>4286</w:t>
      </w:r>
      <w:ins w:id="0" w:author="CATT_dxy4" w:date="2021-05-19T10:03:00Z">
        <w:r w:rsidR="005C2F1F">
          <w:rPr>
            <w:rFonts w:ascii="Arial" w:hAnsi="Arial" w:cs="Arial" w:hint="eastAsia"/>
            <w:b/>
            <w:noProof/>
            <w:sz w:val="24"/>
            <w:szCs w:val="24"/>
            <w:lang w:eastAsia="zh-CN"/>
          </w:rPr>
          <w:t>r0</w:t>
        </w:r>
      </w:ins>
      <w:ins w:id="1" w:author="Nokia-r3" w:date="2021-05-24T14:36:00Z">
        <w:r w:rsidR="009F07E4">
          <w:rPr>
            <w:rFonts w:ascii="Arial" w:hAnsi="Arial" w:cs="Arial"/>
            <w:b/>
            <w:noProof/>
            <w:sz w:val="24"/>
            <w:szCs w:val="24"/>
            <w:lang w:eastAsia="zh-CN"/>
          </w:rPr>
          <w:t>3</w:t>
        </w:r>
      </w:ins>
    </w:p>
    <w:p w14:paraId="1ABF23B7" w14:textId="77777777"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r>
    </w:p>
    <w:p w14:paraId="31C9E4F9"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AE0617" w14:textId="77777777" w:rsidTr="00547111">
        <w:tc>
          <w:tcPr>
            <w:tcW w:w="9641" w:type="dxa"/>
            <w:gridSpan w:val="9"/>
            <w:tcBorders>
              <w:top w:val="single" w:sz="4" w:space="0" w:color="auto"/>
              <w:left w:val="single" w:sz="4" w:space="0" w:color="auto"/>
              <w:right w:val="single" w:sz="4" w:space="0" w:color="auto"/>
            </w:tcBorders>
          </w:tcPr>
          <w:p w14:paraId="2961E5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BADFF9" w14:textId="77777777" w:rsidTr="00547111">
        <w:tc>
          <w:tcPr>
            <w:tcW w:w="9641" w:type="dxa"/>
            <w:gridSpan w:val="9"/>
            <w:tcBorders>
              <w:left w:val="single" w:sz="4" w:space="0" w:color="auto"/>
              <w:right w:val="single" w:sz="4" w:space="0" w:color="auto"/>
            </w:tcBorders>
          </w:tcPr>
          <w:p w14:paraId="4E2C68BC" w14:textId="77777777" w:rsidR="001E41F3" w:rsidRDefault="001E41F3">
            <w:pPr>
              <w:pStyle w:val="CRCoverPage"/>
              <w:spacing w:after="0"/>
              <w:jc w:val="center"/>
              <w:rPr>
                <w:noProof/>
              </w:rPr>
            </w:pPr>
            <w:r>
              <w:rPr>
                <w:b/>
                <w:noProof/>
                <w:sz w:val="32"/>
              </w:rPr>
              <w:t>CHANGE REQUEST</w:t>
            </w:r>
          </w:p>
        </w:tc>
      </w:tr>
      <w:tr w:rsidR="001E41F3" w14:paraId="2B43AF55" w14:textId="77777777" w:rsidTr="00547111">
        <w:tc>
          <w:tcPr>
            <w:tcW w:w="9641" w:type="dxa"/>
            <w:gridSpan w:val="9"/>
            <w:tcBorders>
              <w:left w:val="single" w:sz="4" w:space="0" w:color="auto"/>
              <w:right w:val="single" w:sz="4" w:space="0" w:color="auto"/>
            </w:tcBorders>
          </w:tcPr>
          <w:p w14:paraId="542F079B" w14:textId="77777777" w:rsidR="001E41F3" w:rsidRDefault="001E41F3">
            <w:pPr>
              <w:pStyle w:val="CRCoverPage"/>
              <w:spacing w:after="0"/>
              <w:rPr>
                <w:noProof/>
                <w:sz w:val="8"/>
                <w:szCs w:val="8"/>
              </w:rPr>
            </w:pPr>
          </w:p>
        </w:tc>
      </w:tr>
      <w:tr w:rsidR="001E41F3" w14:paraId="0AA00CF5" w14:textId="77777777" w:rsidTr="00547111">
        <w:tc>
          <w:tcPr>
            <w:tcW w:w="142" w:type="dxa"/>
            <w:tcBorders>
              <w:left w:val="single" w:sz="4" w:space="0" w:color="auto"/>
            </w:tcBorders>
          </w:tcPr>
          <w:p w14:paraId="5EAA2A8A" w14:textId="77777777" w:rsidR="001E41F3" w:rsidRDefault="001E41F3">
            <w:pPr>
              <w:pStyle w:val="CRCoverPage"/>
              <w:spacing w:after="0"/>
              <w:jc w:val="right"/>
              <w:rPr>
                <w:noProof/>
              </w:rPr>
            </w:pPr>
          </w:p>
        </w:tc>
        <w:tc>
          <w:tcPr>
            <w:tcW w:w="1559" w:type="dxa"/>
            <w:shd w:val="pct30" w:color="FFFF00" w:fill="auto"/>
          </w:tcPr>
          <w:p w14:paraId="412EE818"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3F8AB3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73E6D" w14:textId="77777777" w:rsidR="001E41F3" w:rsidRPr="00410371" w:rsidRDefault="00E7469E" w:rsidP="000467C7">
            <w:pPr>
              <w:pStyle w:val="CRCoverPage"/>
              <w:spacing w:after="0"/>
              <w:rPr>
                <w:noProof/>
              </w:rPr>
            </w:pPr>
            <w:r>
              <w:rPr>
                <w:rFonts w:hint="eastAsia"/>
                <w:b/>
                <w:noProof/>
                <w:sz w:val="28"/>
                <w:lang w:eastAsia="zh-CN"/>
              </w:rPr>
              <w:t>0</w:t>
            </w:r>
            <w:r w:rsidR="000467C7">
              <w:rPr>
                <w:rFonts w:hint="eastAsia"/>
                <w:b/>
                <w:noProof/>
                <w:sz w:val="28"/>
                <w:lang w:eastAsia="zh-CN"/>
              </w:rPr>
              <w:t>353</w:t>
            </w:r>
          </w:p>
        </w:tc>
        <w:tc>
          <w:tcPr>
            <w:tcW w:w="709" w:type="dxa"/>
          </w:tcPr>
          <w:p w14:paraId="7BF2A6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FC9452" w14:textId="77777777" w:rsidR="001E41F3" w:rsidRPr="00410371" w:rsidRDefault="00E87CAC" w:rsidP="00E13F3D">
            <w:pPr>
              <w:pStyle w:val="CRCoverPage"/>
              <w:spacing w:after="0"/>
              <w:jc w:val="center"/>
              <w:rPr>
                <w:b/>
                <w:noProof/>
                <w:lang w:eastAsia="zh-CN"/>
              </w:rPr>
            </w:pPr>
            <w:del w:id="2" w:author="CATT_dxy4" w:date="2021-05-19T10:03:00Z">
              <w:r w:rsidDel="005C2F1F">
                <w:rPr>
                  <w:rFonts w:hint="eastAsia"/>
                  <w:b/>
                  <w:noProof/>
                  <w:sz w:val="28"/>
                  <w:lang w:eastAsia="zh-CN"/>
                </w:rPr>
                <w:delText>-</w:delText>
              </w:r>
            </w:del>
            <w:ins w:id="3" w:author="CATT_dxy4" w:date="2021-05-19T10:03:00Z">
              <w:r w:rsidR="005C2F1F">
                <w:rPr>
                  <w:rFonts w:hint="eastAsia"/>
                  <w:b/>
                  <w:noProof/>
                  <w:sz w:val="28"/>
                  <w:lang w:eastAsia="zh-CN"/>
                </w:rPr>
                <w:t>1</w:t>
              </w:r>
            </w:ins>
          </w:p>
        </w:tc>
        <w:tc>
          <w:tcPr>
            <w:tcW w:w="2410" w:type="dxa"/>
          </w:tcPr>
          <w:p w14:paraId="42D2DC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74AF87"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4D7E8ACF" w14:textId="77777777" w:rsidR="001E41F3" w:rsidRDefault="001E41F3">
            <w:pPr>
              <w:pStyle w:val="CRCoverPage"/>
              <w:spacing w:after="0"/>
              <w:rPr>
                <w:noProof/>
              </w:rPr>
            </w:pPr>
          </w:p>
        </w:tc>
      </w:tr>
      <w:tr w:rsidR="001E41F3" w14:paraId="446B8457" w14:textId="77777777" w:rsidTr="00547111">
        <w:tc>
          <w:tcPr>
            <w:tcW w:w="9641" w:type="dxa"/>
            <w:gridSpan w:val="9"/>
            <w:tcBorders>
              <w:left w:val="single" w:sz="4" w:space="0" w:color="auto"/>
              <w:right w:val="single" w:sz="4" w:space="0" w:color="auto"/>
            </w:tcBorders>
          </w:tcPr>
          <w:p w14:paraId="391DB9BE" w14:textId="77777777" w:rsidR="001E41F3" w:rsidRDefault="001E41F3">
            <w:pPr>
              <w:pStyle w:val="CRCoverPage"/>
              <w:spacing w:after="0"/>
              <w:rPr>
                <w:noProof/>
              </w:rPr>
            </w:pPr>
          </w:p>
        </w:tc>
      </w:tr>
      <w:tr w:rsidR="001E41F3" w14:paraId="6185F188" w14:textId="77777777" w:rsidTr="00547111">
        <w:tc>
          <w:tcPr>
            <w:tcW w:w="9641" w:type="dxa"/>
            <w:gridSpan w:val="9"/>
            <w:tcBorders>
              <w:top w:val="single" w:sz="4" w:space="0" w:color="auto"/>
            </w:tcBorders>
          </w:tcPr>
          <w:p w14:paraId="6BC0E10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A665A86" w14:textId="77777777" w:rsidTr="00547111">
        <w:tc>
          <w:tcPr>
            <w:tcW w:w="9641" w:type="dxa"/>
            <w:gridSpan w:val="9"/>
          </w:tcPr>
          <w:p w14:paraId="6A8FD189" w14:textId="77777777" w:rsidR="001E41F3" w:rsidRDefault="001E41F3">
            <w:pPr>
              <w:pStyle w:val="CRCoverPage"/>
              <w:spacing w:after="0"/>
              <w:rPr>
                <w:noProof/>
                <w:sz w:val="8"/>
                <w:szCs w:val="8"/>
              </w:rPr>
            </w:pPr>
          </w:p>
        </w:tc>
      </w:tr>
    </w:tbl>
    <w:p w14:paraId="33AB93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454558" w14:textId="77777777" w:rsidTr="00A7671C">
        <w:tc>
          <w:tcPr>
            <w:tcW w:w="2835" w:type="dxa"/>
          </w:tcPr>
          <w:p w14:paraId="585135F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9074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103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58D98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ECE0B" w14:textId="77777777" w:rsidR="00F25D98" w:rsidRDefault="00F25D98" w:rsidP="001E41F3">
            <w:pPr>
              <w:pStyle w:val="CRCoverPage"/>
              <w:spacing w:after="0"/>
              <w:jc w:val="center"/>
              <w:rPr>
                <w:b/>
                <w:caps/>
                <w:noProof/>
              </w:rPr>
            </w:pPr>
          </w:p>
        </w:tc>
        <w:tc>
          <w:tcPr>
            <w:tcW w:w="2126" w:type="dxa"/>
          </w:tcPr>
          <w:p w14:paraId="4F532A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48E63" w14:textId="77777777" w:rsidR="00F25D98" w:rsidRDefault="00F25D98" w:rsidP="001E41F3">
            <w:pPr>
              <w:pStyle w:val="CRCoverPage"/>
              <w:spacing w:after="0"/>
              <w:jc w:val="center"/>
              <w:rPr>
                <w:b/>
                <w:caps/>
                <w:noProof/>
              </w:rPr>
            </w:pPr>
          </w:p>
        </w:tc>
        <w:tc>
          <w:tcPr>
            <w:tcW w:w="1418" w:type="dxa"/>
            <w:tcBorders>
              <w:left w:val="nil"/>
            </w:tcBorders>
          </w:tcPr>
          <w:p w14:paraId="77F756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BE4CC"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698215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3CE1F3" w14:textId="77777777" w:rsidTr="00547111">
        <w:tc>
          <w:tcPr>
            <w:tcW w:w="9640" w:type="dxa"/>
            <w:gridSpan w:val="11"/>
          </w:tcPr>
          <w:p w14:paraId="3E84F1CC" w14:textId="77777777" w:rsidR="001E41F3" w:rsidRDefault="001E41F3">
            <w:pPr>
              <w:pStyle w:val="CRCoverPage"/>
              <w:spacing w:after="0"/>
              <w:rPr>
                <w:noProof/>
                <w:sz w:val="8"/>
                <w:szCs w:val="8"/>
              </w:rPr>
            </w:pPr>
          </w:p>
        </w:tc>
      </w:tr>
      <w:tr w:rsidR="001E41F3" w14:paraId="5AA0C23F" w14:textId="77777777" w:rsidTr="00547111">
        <w:tc>
          <w:tcPr>
            <w:tcW w:w="1843" w:type="dxa"/>
            <w:tcBorders>
              <w:top w:val="single" w:sz="4" w:space="0" w:color="auto"/>
              <w:left w:val="single" w:sz="4" w:space="0" w:color="auto"/>
            </w:tcBorders>
          </w:tcPr>
          <w:p w14:paraId="73B4DB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B6E3B" w14:textId="77777777" w:rsidR="001E41F3" w:rsidRPr="00DE15BD" w:rsidRDefault="008A52C1" w:rsidP="00E87CAC">
            <w:pPr>
              <w:pStyle w:val="CRCoverPage"/>
              <w:spacing w:after="0"/>
              <w:ind w:left="100"/>
              <w:rPr>
                <w:noProof/>
                <w:lang w:eastAsia="zh-CN"/>
              </w:rPr>
            </w:pPr>
            <w:r w:rsidRPr="008A52C1">
              <w:rPr>
                <w:noProof/>
                <w:lang w:eastAsia="zh-CN"/>
              </w:rPr>
              <w:t>Analytics Subscription Transfer</w:t>
            </w:r>
            <w:r w:rsidR="003B143C">
              <w:rPr>
                <w:rFonts w:hint="eastAsia"/>
                <w:noProof/>
                <w:lang w:eastAsia="zh-CN"/>
              </w:rPr>
              <w:t xml:space="preserve"> for aggregator NWDAF</w:t>
            </w:r>
          </w:p>
        </w:tc>
      </w:tr>
      <w:tr w:rsidR="001E41F3" w14:paraId="564862DA" w14:textId="77777777" w:rsidTr="00547111">
        <w:tc>
          <w:tcPr>
            <w:tcW w:w="1843" w:type="dxa"/>
            <w:tcBorders>
              <w:left w:val="single" w:sz="4" w:space="0" w:color="auto"/>
            </w:tcBorders>
          </w:tcPr>
          <w:p w14:paraId="6448C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85958" w14:textId="77777777" w:rsidR="001E41F3" w:rsidRDefault="001E41F3">
            <w:pPr>
              <w:pStyle w:val="CRCoverPage"/>
              <w:spacing w:after="0"/>
              <w:rPr>
                <w:noProof/>
                <w:sz w:val="8"/>
                <w:szCs w:val="8"/>
              </w:rPr>
            </w:pPr>
          </w:p>
        </w:tc>
      </w:tr>
      <w:tr w:rsidR="001E41F3" w14:paraId="1A5EB898" w14:textId="77777777" w:rsidTr="00547111">
        <w:tc>
          <w:tcPr>
            <w:tcW w:w="1843" w:type="dxa"/>
            <w:tcBorders>
              <w:left w:val="single" w:sz="4" w:space="0" w:color="auto"/>
            </w:tcBorders>
          </w:tcPr>
          <w:p w14:paraId="320535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12680" w14:textId="77777777" w:rsidR="001E41F3" w:rsidRDefault="00D65F41">
            <w:pPr>
              <w:pStyle w:val="CRCoverPage"/>
              <w:spacing w:after="0"/>
              <w:ind w:left="100"/>
              <w:rPr>
                <w:noProof/>
                <w:lang w:eastAsia="zh-CN"/>
              </w:rPr>
            </w:pPr>
            <w:r>
              <w:rPr>
                <w:rFonts w:hint="eastAsia"/>
                <w:noProof/>
                <w:lang w:eastAsia="zh-CN"/>
              </w:rPr>
              <w:t>CATT</w:t>
            </w:r>
          </w:p>
        </w:tc>
      </w:tr>
      <w:tr w:rsidR="001E41F3" w14:paraId="11D802CE" w14:textId="77777777" w:rsidTr="00547111">
        <w:tc>
          <w:tcPr>
            <w:tcW w:w="1843" w:type="dxa"/>
            <w:tcBorders>
              <w:left w:val="single" w:sz="4" w:space="0" w:color="auto"/>
            </w:tcBorders>
          </w:tcPr>
          <w:p w14:paraId="3EDC6C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FDB9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1D41A96D" w14:textId="77777777" w:rsidTr="00547111">
        <w:tc>
          <w:tcPr>
            <w:tcW w:w="1843" w:type="dxa"/>
            <w:tcBorders>
              <w:left w:val="single" w:sz="4" w:space="0" w:color="auto"/>
            </w:tcBorders>
          </w:tcPr>
          <w:p w14:paraId="26F04F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1C85B0" w14:textId="77777777" w:rsidR="001E41F3" w:rsidRDefault="001E41F3">
            <w:pPr>
              <w:pStyle w:val="CRCoverPage"/>
              <w:spacing w:after="0"/>
              <w:rPr>
                <w:noProof/>
                <w:sz w:val="8"/>
                <w:szCs w:val="8"/>
              </w:rPr>
            </w:pPr>
          </w:p>
        </w:tc>
      </w:tr>
      <w:tr w:rsidR="001E41F3" w14:paraId="201DE543" w14:textId="77777777" w:rsidTr="00547111">
        <w:tc>
          <w:tcPr>
            <w:tcW w:w="1843" w:type="dxa"/>
            <w:tcBorders>
              <w:left w:val="single" w:sz="4" w:space="0" w:color="auto"/>
            </w:tcBorders>
          </w:tcPr>
          <w:p w14:paraId="7B0D71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B79B67"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7D18C92" w14:textId="77777777" w:rsidR="001E41F3" w:rsidRDefault="001E41F3">
            <w:pPr>
              <w:pStyle w:val="CRCoverPage"/>
              <w:spacing w:after="0"/>
              <w:ind w:right="100"/>
              <w:rPr>
                <w:noProof/>
              </w:rPr>
            </w:pPr>
          </w:p>
        </w:tc>
        <w:tc>
          <w:tcPr>
            <w:tcW w:w="1417" w:type="dxa"/>
            <w:gridSpan w:val="3"/>
            <w:tcBorders>
              <w:left w:val="nil"/>
            </w:tcBorders>
          </w:tcPr>
          <w:p w14:paraId="5D0A8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34BBF"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ins w:id="5" w:author="Nokia-r3" w:date="2021-05-24T14:36:00Z">
              <w:r w:rsidR="009F07E4">
                <w:rPr>
                  <w:noProof/>
                  <w:lang w:eastAsia="zh-CN"/>
                </w:rPr>
                <w:t>24</w:t>
              </w:r>
            </w:ins>
            <w:del w:id="6" w:author="Nokia-r3" w:date="2021-05-24T14:36:00Z">
              <w:r w:rsidR="00714D29" w:rsidDel="009F07E4">
                <w:rPr>
                  <w:rFonts w:hint="eastAsia"/>
                  <w:noProof/>
                  <w:lang w:eastAsia="zh-CN"/>
                </w:rPr>
                <w:delText>0</w:delText>
              </w:r>
              <w:r w:rsidR="002C461C" w:rsidDel="009F07E4">
                <w:rPr>
                  <w:rFonts w:hint="eastAsia"/>
                  <w:noProof/>
                  <w:lang w:eastAsia="zh-CN"/>
                </w:rPr>
                <w:delText>7</w:delText>
              </w:r>
            </w:del>
          </w:p>
        </w:tc>
      </w:tr>
      <w:tr w:rsidR="001E41F3" w14:paraId="448B8C93" w14:textId="77777777" w:rsidTr="00547111">
        <w:tc>
          <w:tcPr>
            <w:tcW w:w="1843" w:type="dxa"/>
            <w:tcBorders>
              <w:left w:val="single" w:sz="4" w:space="0" w:color="auto"/>
            </w:tcBorders>
          </w:tcPr>
          <w:p w14:paraId="35F0ED05" w14:textId="77777777" w:rsidR="001E41F3" w:rsidRDefault="001E41F3">
            <w:pPr>
              <w:pStyle w:val="CRCoverPage"/>
              <w:spacing w:after="0"/>
              <w:rPr>
                <w:b/>
                <w:i/>
                <w:noProof/>
                <w:sz w:val="8"/>
                <w:szCs w:val="8"/>
              </w:rPr>
            </w:pPr>
          </w:p>
        </w:tc>
        <w:tc>
          <w:tcPr>
            <w:tcW w:w="1986" w:type="dxa"/>
            <w:gridSpan w:val="4"/>
          </w:tcPr>
          <w:p w14:paraId="76C19CB3" w14:textId="77777777" w:rsidR="001E41F3" w:rsidRDefault="001E41F3">
            <w:pPr>
              <w:pStyle w:val="CRCoverPage"/>
              <w:spacing w:after="0"/>
              <w:rPr>
                <w:noProof/>
                <w:sz w:val="8"/>
                <w:szCs w:val="8"/>
              </w:rPr>
            </w:pPr>
          </w:p>
        </w:tc>
        <w:tc>
          <w:tcPr>
            <w:tcW w:w="2267" w:type="dxa"/>
            <w:gridSpan w:val="2"/>
          </w:tcPr>
          <w:p w14:paraId="7CA56E98" w14:textId="77777777" w:rsidR="001E41F3" w:rsidRDefault="001E41F3">
            <w:pPr>
              <w:pStyle w:val="CRCoverPage"/>
              <w:spacing w:after="0"/>
              <w:rPr>
                <w:noProof/>
                <w:sz w:val="8"/>
                <w:szCs w:val="8"/>
              </w:rPr>
            </w:pPr>
          </w:p>
        </w:tc>
        <w:tc>
          <w:tcPr>
            <w:tcW w:w="1417" w:type="dxa"/>
            <w:gridSpan w:val="3"/>
          </w:tcPr>
          <w:p w14:paraId="7190A8E3" w14:textId="77777777" w:rsidR="001E41F3" w:rsidRDefault="001E41F3">
            <w:pPr>
              <w:pStyle w:val="CRCoverPage"/>
              <w:spacing w:after="0"/>
              <w:rPr>
                <w:noProof/>
                <w:sz w:val="8"/>
                <w:szCs w:val="8"/>
              </w:rPr>
            </w:pPr>
          </w:p>
        </w:tc>
        <w:tc>
          <w:tcPr>
            <w:tcW w:w="2127" w:type="dxa"/>
            <w:tcBorders>
              <w:right w:val="single" w:sz="4" w:space="0" w:color="auto"/>
            </w:tcBorders>
          </w:tcPr>
          <w:p w14:paraId="55AC0D6A" w14:textId="77777777" w:rsidR="001E41F3" w:rsidRDefault="001E41F3">
            <w:pPr>
              <w:pStyle w:val="CRCoverPage"/>
              <w:spacing w:after="0"/>
              <w:rPr>
                <w:noProof/>
                <w:sz w:val="8"/>
                <w:szCs w:val="8"/>
              </w:rPr>
            </w:pPr>
          </w:p>
        </w:tc>
      </w:tr>
      <w:tr w:rsidR="001E41F3" w14:paraId="77B45199" w14:textId="77777777" w:rsidTr="00547111">
        <w:trPr>
          <w:cantSplit/>
        </w:trPr>
        <w:tc>
          <w:tcPr>
            <w:tcW w:w="1843" w:type="dxa"/>
            <w:tcBorders>
              <w:left w:val="single" w:sz="4" w:space="0" w:color="auto"/>
            </w:tcBorders>
          </w:tcPr>
          <w:p w14:paraId="389CC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A19ED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3582D33" w14:textId="77777777" w:rsidR="001E41F3" w:rsidRDefault="001E41F3">
            <w:pPr>
              <w:pStyle w:val="CRCoverPage"/>
              <w:spacing w:after="0"/>
              <w:rPr>
                <w:noProof/>
              </w:rPr>
            </w:pPr>
          </w:p>
        </w:tc>
        <w:tc>
          <w:tcPr>
            <w:tcW w:w="1417" w:type="dxa"/>
            <w:gridSpan w:val="3"/>
            <w:tcBorders>
              <w:left w:val="nil"/>
            </w:tcBorders>
          </w:tcPr>
          <w:p w14:paraId="68CA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FDB923"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2252266A" w14:textId="77777777" w:rsidTr="00547111">
        <w:tc>
          <w:tcPr>
            <w:tcW w:w="1843" w:type="dxa"/>
            <w:tcBorders>
              <w:left w:val="single" w:sz="4" w:space="0" w:color="auto"/>
              <w:bottom w:val="single" w:sz="4" w:space="0" w:color="auto"/>
            </w:tcBorders>
          </w:tcPr>
          <w:p w14:paraId="5BAB4B46" w14:textId="77777777" w:rsidR="001E41F3" w:rsidRDefault="001E41F3">
            <w:pPr>
              <w:pStyle w:val="CRCoverPage"/>
              <w:spacing w:after="0"/>
              <w:rPr>
                <w:b/>
                <w:i/>
                <w:noProof/>
              </w:rPr>
            </w:pPr>
          </w:p>
        </w:tc>
        <w:tc>
          <w:tcPr>
            <w:tcW w:w="4677" w:type="dxa"/>
            <w:gridSpan w:val="8"/>
            <w:tcBorders>
              <w:bottom w:val="single" w:sz="4" w:space="0" w:color="auto"/>
            </w:tcBorders>
          </w:tcPr>
          <w:p w14:paraId="55739D7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C9A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4692F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D5D3D0" w14:textId="77777777" w:rsidTr="00547111">
        <w:tc>
          <w:tcPr>
            <w:tcW w:w="1843" w:type="dxa"/>
          </w:tcPr>
          <w:p w14:paraId="44988374" w14:textId="77777777" w:rsidR="001E41F3" w:rsidRDefault="001E41F3">
            <w:pPr>
              <w:pStyle w:val="CRCoverPage"/>
              <w:spacing w:after="0"/>
              <w:rPr>
                <w:b/>
                <w:i/>
                <w:noProof/>
                <w:sz w:val="8"/>
                <w:szCs w:val="8"/>
              </w:rPr>
            </w:pPr>
          </w:p>
        </w:tc>
        <w:tc>
          <w:tcPr>
            <w:tcW w:w="7797" w:type="dxa"/>
            <w:gridSpan w:val="10"/>
          </w:tcPr>
          <w:p w14:paraId="29F7D5E7" w14:textId="77777777" w:rsidR="001E41F3" w:rsidRDefault="001E41F3">
            <w:pPr>
              <w:pStyle w:val="CRCoverPage"/>
              <w:spacing w:after="0"/>
              <w:rPr>
                <w:noProof/>
                <w:sz w:val="8"/>
                <w:szCs w:val="8"/>
              </w:rPr>
            </w:pPr>
          </w:p>
        </w:tc>
      </w:tr>
      <w:tr w:rsidR="001E41F3" w14:paraId="5FE8CCE0" w14:textId="77777777" w:rsidTr="00547111">
        <w:tc>
          <w:tcPr>
            <w:tcW w:w="2694" w:type="dxa"/>
            <w:gridSpan w:val="2"/>
            <w:tcBorders>
              <w:top w:val="single" w:sz="4" w:space="0" w:color="auto"/>
              <w:left w:val="single" w:sz="4" w:space="0" w:color="auto"/>
            </w:tcBorders>
          </w:tcPr>
          <w:p w14:paraId="5D2BA4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9AA68" w14:textId="77777777" w:rsidR="00492EE2" w:rsidRDefault="004C1871" w:rsidP="004305C9">
            <w:pPr>
              <w:pStyle w:val="CRCoverPage"/>
              <w:spacing w:afterLines="50"/>
              <w:ind w:left="102"/>
              <w:rPr>
                <w:lang w:eastAsia="zh-CN"/>
              </w:rPr>
            </w:pPr>
            <w:r>
              <w:rPr>
                <w:rFonts w:hint="eastAsia"/>
                <w:lang w:eastAsia="zh-CN"/>
              </w:rPr>
              <w:t xml:space="preserve">As specified in clause 6.1A, </w:t>
            </w:r>
            <w:r w:rsidR="004305C9">
              <w:rPr>
                <w:rFonts w:hint="eastAsia"/>
                <w:lang w:eastAsia="zh-CN"/>
              </w:rPr>
              <w:t>analytics aggregation is required for analytics subscription in certain circumstances</w:t>
            </w:r>
            <w:r>
              <w:rPr>
                <w:rFonts w:hint="eastAsia"/>
                <w:lang w:eastAsia="zh-CN"/>
              </w:rPr>
              <w:t>.</w:t>
            </w:r>
            <w:r w:rsidR="00492EE2">
              <w:rPr>
                <w:rFonts w:hint="eastAsia"/>
                <w:lang w:eastAsia="zh-CN"/>
              </w:rPr>
              <w:t xml:space="preserve"> T</w:t>
            </w:r>
            <w:r w:rsidR="00012346">
              <w:rPr>
                <w:lang w:eastAsia="ko-KR"/>
              </w:rPr>
              <w:t xml:space="preserve">he Aggregator NWDAF </w:t>
            </w:r>
            <w:r w:rsidR="00492EE2">
              <w:rPr>
                <w:rFonts w:hint="eastAsia"/>
                <w:lang w:eastAsia="zh-CN"/>
              </w:rPr>
              <w:t>needs to discover</w:t>
            </w:r>
            <w:r w:rsidR="00012346">
              <w:rPr>
                <w:lang w:eastAsia="ko-KR"/>
              </w:rPr>
              <w:t xml:space="preserve"> the NWDAFs</w:t>
            </w:r>
            <w:r w:rsidR="00492EE2">
              <w:rPr>
                <w:rFonts w:hint="eastAsia"/>
                <w:lang w:eastAsia="zh-CN"/>
              </w:rPr>
              <w:t xml:space="preserve"> </w:t>
            </w:r>
            <w:r w:rsidR="00492EE2">
              <w:rPr>
                <w:lang w:eastAsia="ko-KR"/>
              </w:rPr>
              <w:t xml:space="preserve">that collectively serve the </w:t>
            </w:r>
            <w:proofErr w:type="gramStart"/>
            <w:r w:rsidR="008C7FE5">
              <w:rPr>
                <w:rFonts w:hint="eastAsia"/>
                <w:lang w:eastAsia="zh-CN"/>
              </w:rPr>
              <w:t>analytics subscription</w:t>
            </w:r>
            <w:r w:rsidR="00012346">
              <w:rPr>
                <w:lang w:eastAsia="ko-KR"/>
              </w:rPr>
              <w:t xml:space="preserve">, </w:t>
            </w:r>
            <w:r w:rsidR="00492EE2">
              <w:rPr>
                <w:rFonts w:hint="eastAsia"/>
                <w:lang w:eastAsia="zh-CN"/>
              </w:rPr>
              <w:t>and</w:t>
            </w:r>
            <w:proofErr w:type="gramEnd"/>
            <w:r w:rsidR="00492EE2">
              <w:rPr>
                <w:rFonts w:hint="eastAsia"/>
                <w:lang w:eastAsia="zh-CN"/>
              </w:rPr>
              <w:t xml:space="preserve"> </w:t>
            </w:r>
            <w:r w:rsidR="008C7FE5">
              <w:rPr>
                <w:rFonts w:hint="eastAsia"/>
                <w:lang w:eastAsia="zh-CN"/>
              </w:rPr>
              <w:t>acquire</w:t>
            </w:r>
            <w:r w:rsidR="00492EE2">
              <w:rPr>
                <w:rFonts w:hint="eastAsia"/>
                <w:lang w:eastAsia="zh-CN"/>
              </w:rPr>
              <w:t xml:space="preserve"> analytics</w:t>
            </w:r>
            <w:r w:rsidR="008C7FE5">
              <w:rPr>
                <w:rFonts w:hint="eastAsia"/>
                <w:lang w:eastAsia="zh-CN"/>
              </w:rPr>
              <w:t xml:space="preserve"> information</w:t>
            </w:r>
            <w:r w:rsidR="00492EE2">
              <w:rPr>
                <w:rFonts w:hint="eastAsia"/>
                <w:lang w:eastAsia="zh-CN"/>
              </w:rPr>
              <w:t xml:space="preserve"> from them for</w:t>
            </w:r>
            <w:r w:rsidR="00492EE2">
              <w:rPr>
                <w:lang w:eastAsia="ko-KR"/>
              </w:rPr>
              <w:t xml:space="preserve"> </w:t>
            </w:r>
            <w:r w:rsidR="00492EE2">
              <w:rPr>
                <w:rFonts w:hint="eastAsia"/>
                <w:lang w:eastAsia="zh-CN"/>
              </w:rPr>
              <w:t>analytics aggregation</w:t>
            </w:r>
            <w:r w:rsidR="007A51A3">
              <w:rPr>
                <w:rFonts w:hint="eastAsia"/>
                <w:lang w:eastAsia="zh-CN"/>
              </w:rPr>
              <w:t>.</w:t>
            </w:r>
          </w:p>
          <w:p w14:paraId="00EB5A03" w14:textId="77777777" w:rsidR="000A335D" w:rsidRPr="009B23F2" w:rsidRDefault="007A51A3" w:rsidP="00E5292A">
            <w:pPr>
              <w:pStyle w:val="CRCoverPage"/>
              <w:spacing w:afterLines="50"/>
              <w:ind w:left="102"/>
              <w:rPr>
                <w:noProof/>
                <w:lang w:eastAsia="zh-CN"/>
              </w:rPr>
            </w:pPr>
            <w:r>
              <w:rPr>
                <w:rFonts w:hint="eastAsia"/>
                <w:lang w:eastAsia="zh-CN"/>
              </w:rPr>
              <w:t>When an analytics subscription which requires analytics aggregation</w:t>
            </w:r>
            <w:r w:rsidR="00492EE2">
              <w:rPr>
                <w:rFonts w:hint="eastAsia"/>
                <w:lang w:eastAsia="zh-CN"/>
              </w:rPr>
              <w:t xml:space="preserve"> </w:t>
            </w:r>
            <w:r>
              <w:rPr>
                <w:rFonts w:hint="eastAsia"/>
                <w:lang w:eastAsia="zh-CN"/>
              </w:rPr>
              <w:t>is transferred from source NWDAF to target NWDAF,</w:t>
            </w:r>
            <w:r w:rsidR="00492EE2">
              <w:rPr>
                <w:rFonts w:hint="eastAsia"/>
                <w:lang w:eastAsia="zh-CN"/>
              </w:rPr>
              <w:t xml:space="preserve"> and both source NWDAF and target NWDAF support analytics aggregation, the </w:t>
            </w:r>
            <w:r w:rsidR="005E7D79">
              <w:rPr>
                <w:rFonts w:hint="eastAsia"/>
                <w:lang w:eastAsia="zh-CN"/>
              </w:rPr>
              <w:t xml:space="preserve">analytics aggregation </w:t>
            </w:r>
            <w:r w:rsidR="00492EE2">
              <w:rPr>
                <w:rFonts w:hint="eastAsia"/>
                <w:lang w:eastAsia="zh-CN"/>
              </w:rPr>
              <w:t>information</w:t>
            </w:r>
            <w:r w:rsidR="005E7D79">
              <w:rPr>
                <w:rFonts w:hint="eastAsia"/>
                <w:lang w:eastAsia="zh-CN"/>
              </w:rPr>
              <w:t xml:space="preserve"> </w:t>
            </w:r>
            <w:r w:rsidR="008C7FE5">
              <w:rPr>
                <w:rFonts w:hint="eastAsia"/>
                <w:lang w:eastAsia="zh-CN"/>
              </w:rPr>
              <w:t xml:space="preserve">(e.g. IDs </w:t>
            </w:r>
            <w:r w:rsidR="00E25767">
              <w:rPr>
                <w:rFonts w:hint="eastAsia"/>
                <w:lang w:eastAsia="zh-CN"/>
              </w:rPr>
              <w:t xml:space="preserve">and analytics metadata information </w:t>
            </w:r>
            <w:r w:rsidR="008C7FE5">
              <w:rPr>
                <w:rFonts w:hint="eastAsia"/>
                <w:lang w:eastAsia="zh-CN"/>
              </w:rPr>
              <w:t xml:space="preserve">of </w:t>
            </w:r>
            <w:r w:rsidR="00E25767">
              <w:rPr>
                <w:rFonts w:hint="eastAsia"/>
                <w:lang w:eastAsia="zh-CN"/>
              </w:rPr>
              <w:t xml:space="preserve">the </w:t>
            </w:r>
            <w:r w:rsidR="008C7FE5">
              <w:rPr>
                <w:lang w:eastAsia="ko-KR"/>
              </w:rPr>
              <w:t>NWDAFs</w:t>
            </w:r>
            <w:r w:rsidR="008C7FE5">
              <w:rPr>
                <w:rFonts w:hint="eastAsia"/>
                <w:lang w:eastAsia="zh-CN"/>
              </w:rPr>
              <w:t xml:space="preserve"> </w:t>
            </w:r>
            <w:r w:rsidR="008C7FE5">
              <w:rPr>
                <w:lang w:eastAsia="ko-KR"/>
              </w:rPr>
              <w:t xml:space="preserve">that collectively serve the </w:t>
            </w:r>
            <w:r w:rsidR="008C7FE5">
              <w:rPr>
                <w:rFonts w:hint="eastAsia"/>
                <w:lang w:eastAsia="zh-CN"/>
              </w:rPr>
              <w:t>analytics subscription</w:t>
            </w:r>
            <w:r w:rsidR="004305C9">
              <w:rPr>
                <w:rFonts w:hint="eastAsia"/>
                <w:lang w:eastAsia="zh-CN"/>
              </w:rPr>
              <w:t xml:space="preserve"> for specific analytics ID(s)</w:t>
            </w:r>
            <w:r w:rsidR="008C7FE5">
              <w:rPr>
                <w:rFonts w:hint="eastAsia"/>
                <w:lang w:eastAsia="zh-CN"/>
              </w:rPr>
              <w:t xml:space="preserve">) </w:t>
            </w:r>
            <w:r w:rsidR="005E7D79">
              <w:rPr>
                <w:rFonts w:hint="eastAsia"/>
                <w:lang w:eastAsia="zh-CN"/>
              </w:rPr>
              <w:t>from source NWDAF</w:t>
            </w:r>
            <w:r w:rsidR="008C7FE5">
              <w:rPr>
                <w:rFonts w:hint="eastAsia"/>
                <w:lang w:eastAsia="zh-CN"/>
              </w:rPr>
              <w:t xml:space="preserve"> may help the target NWDAF</w:t>
            </w:r>
            <w:r w:rsidR="00492EE2">
              <w:rPr>
                <w:rFonts w:hint="eastAsia"/>
                <w:lang w:eastAsia="zh-CN"/>
              </w:rPr>
              <w:t xml:space="preserve"> </w:t>
            </w:r>
            <w:r w:rsidR="003168EA">
              <w:rPr>
                <w:rFonts w:hint="eastAsia"/>
                <w:lang w:eastAsia="zh-CN"/>
              </w:rPr>
              <w:t>discover the collective NWDAFs and construct analytics aggregation more quickly</w:t>
            </w:r>
            <w:r w:rsidR="00E25767">
              <w:rPr>
                <w:rFonts w:hint="eastAsia"/>
                <w:lang w:eastAsia="zh-CN"/>
              </w:rPr>
              <w:t xml:space="preserve"> and successfully</w:t>
            </w:r>
            <w:r w:rsidR="003168EA">
              <w:rPr>
                <w:rFonts w:hint="eastAsia"/>
                <w:lang w:eastAsia="zh-CN"/>
              </w:rPr>
              <w:t xml:space="preserve">, thus </w:t>
            </w:r>
            <w:r w:rsidR="00E5292A" w:rsidRPr="00E5292A">
              <w:rPr>
                <w:lang w:eastAsia="zh-CN"/>
              </w:rPr>
              <w:t>expedit</w:t>
            </w:r>
            <w:r w:rsidR="00E5292A">
              <w:rPr>
                <w:rFonts w:hint="eastAsia"/>
                <w:lang w:eastAsia="zh-CN"/>
              </w:rPr>
              <w:t>ing the analytics subscription transfer.</w:t>
            </w:r>
          </w:p>
        </w:tc>
      </w:tr>
      <w:tr w:rsidR="001E41F3" w14:paraId="69A4AB03" w14:textId="77777777" w:rsidTr="00547111">
        <w:tc>
          <w:tcPr>
            <w:tcW w:w="2694" w:type="dxa"/>
            <w:gridSpan w:val="2"/>
            <w:tcBorders>
              <w:left w:val="single" w:sz="4" w:space="0" w:color="auto"/>
            </w:tcBorders>
          </w:tcPr>
          <w:p w14:paraId="0108988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41D0283E" w14:textId="77777777" w:rsidR="001E41F3" w:rsidRPr="000A335D" w:rsidRDefault="001E41F3">
            <w:pPr>
              <w:pStyle w:val="CRCoverPage"/>
              <w:spacing w:after="0"/>
              <w:rPr>
                <w:noProof/>
                <w:sz w:val="8"/>
                <w:szCs w:val="8"/>
              </w:rPr>
            </w:pPr>
          </w:p>
        </w:tc>
      </w:tr>
      <w:tr w:rsidR="001E41F3" w14:paraId="266BE70A" w14:textId="77777777" w:rsidTr="00547111">
        <w:tc>
          <w:tcPr>
            <w:tcW w:w="2694" w:type="dxa"/>
            <w:gridSpan w:val="2"/>
            <w:tcBorders>
              <w:left w:val="single" w:sz="4" w:space="0" w:color="auto"/>
            </w:tcBorders>
          </w:tcPr>
          <w:p w14:paraId="6D418B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7E514" w14:textId="77777777" w:rsidR="00EA59EF" w:rsidRPr="00EA59EF" w:rsidRDefault="00742B33" w:rsidP="00012346">
            <w:pPr>
              <w:pStyle w:val="CRCoverPage"/>
              <w:spacing w:after="0"/>
              <w:ind w:left="100"/>
              <w:rPr>
                <w:noProof/>
                <w:lang w:eastAsia="zh-CN"/>
              </w:rPr>
            </w:pPr>
            <w:r>
              <w:rPr>
                <w:rFonts w:hint="eastAsia"/>
                <w:noProof/>
                <w:lang w:eastAsia="zh-CN"/>
              </w:rPr>
              <w:t xml:space="preserve">Add descriptions </w:t>
            </w:r>
            <w:r w:rsidR="00477751">
              <w:rPr>
                <w:rFonts w:hint="eastAsia"/>
                <w:noProof/>
                <w:lang w:eastAsia="zh-CN"/>
              </w:rPr>
              <w:t>that</w:t>
            </w:r>
            <w:r>
              <w:rPr>
                <w:rFonts w:hint="eastAsia"/>
                <w:noProof/>
                <w:lang w:eastAsia="zh-CN"/>
              </w:rPr>
              <w:t xml:space="preserve"> </w:t>
            </w:r>
            <w:r w:rsidR="00477751">
              <w:rPr>
                <w:rFonts w:hint="eastAsia"/>
                <w:noProof/>
                <w:lang w:eastAsia="zh-CN"/>
              </w:rPr>
              <w:t>source NWDAF sends analytics aggregation information</w:t>
            </w:r>
            <w:r w:rsidR="00012346">
              <w:rPr>
                <w:rFonts w:hint="eastAsia"/>
                <w:noProof/>
                <w:lang w:eastAsia="zh-CN"/>
              </w:rPr>
              <w:t>, if any,</w:t>
            </w:r>
            <w:r w:rsidR="00477751">
              <w:rPr>
                <w:rFonts w:hint="eastAsia"/>
                <w:noProof/>
                <w:lang w:eastAsia="zh-CN"/>
              </w:rPr>
              <w:t xml:space="preserve"> </w:t>
            </w:r>
            <w:r w:rsidR="00012346">
              <w:rPr>
                <w:rFonts w:hint="eastAsia"/>
                <w:noProof/>
                <w:lang w:eastAsia="zh-CN"/>
              </w:rPr>
              <w:t xml:space="preserve">for the analytics subscription being transferred </w:t>
            </w:r>
            <w:r>
              <w:rPr>
                <w:rFonts w:hint="eastAsia"/>
                <w:noProof/>
                <w:lang w:eastAsia="zh-CN"/>
              </w:rPr>
              <w:t>to target NWDAF in a</w:t>
            </w:r>
            <w:proofErr w:type="spellStart"/>
            <w:r>
              <w:rPr>
                <w:lang w:eastAsia="ko-KR"/>
              </w:rPr>
              <w:t>nalytics</w:t>
            </w:r>
            <w:proofErr w:type="spellEnd"/>
            <w:r>
              <w:rPr>
                <w:rFonts w:hint="eastAsia"/>
                <w:lang w:eastAsia="zh-CN"/>
              </w:rPr>
              <w:t xml:space="preserve"> s</w:t>
            </w:r>
            <w:r>
              <w:rPr>
                <w:lang w:eastAsia="ko-KR"/>
              </w:rPr>
              <w:t xml:space="preserve">ubscription </w:t>
            </w:r>
            <w:r>
              <w:rPr>
                <w:rFonts w:hint="eastAsia"/>
                <w:lang w:eastAsia="zh-CN"/>
              </w:rPr>
              <w:t>t</w:t>
            </w:r>
            <w:r>
              <w:rPr>
                <w:lang w:eastAsia="ko-KR"/>
              </w:rPr>
              <w:t>ransfer</w:t>
            </w:r>
            <w:r>
              <w:rPr>
                <w:rFonts w:hint="eastAsia"/>
                <w:lang w:eastAsia="zh-CN"/>
              </w:rPr>
              <w:t xml:space="preserve"> procedures.</w:t>
            </w:r>
          </w:p>
        </w:tc>
      </w:tr>
      <w:tr w:rsidR="001E41F3" w14:paraId="0EECE73C" w14:textId="77777777" w:rsidTr="00547111">
        <w:tc>
          <w:tcPr>
            <w:tcW w:w="2694" w:type="dxa"/>
            <w:gridSpan w:val="2"/>
            <w:tcBorders>
              <w:left w:val="single" w:sz="4" w:space="0" w:color="auto"/>
            </w:tcBorders>
          </w:tcPr>
          <w:p w14:paraId="148B3C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89D63E" w14:textId="77777777" w:rsidR="001E41F3" w:rsidRPr="009F47CA" w:rsidRDefault="001E41F3">
            <w:pPr>
              <w:pStyle w:val="CRCoverPage"/>
              <w:spacing w:after="0"/>
              <w:rPr>
                <w:noProof/>
                <w:sz w:val="8"/>
                <w:szCs w:val="8"/>
              </w:rPr>
            </w:pPr>
          </w:p>
        </w:tc>
      </w:tr>
      <w:tr w:rsidR="001E41F3" w14:paraId="76ADAC98" w14:textId="77777777" w:rsidTr="00547111">
        <w:tc>
          <w:tcPr>
            <w:tcW w:w="2694" w:type="dxa"/>
            <w:gridSpan w:val="2"/>
            <w:tcBorders>
              <w:left w:val="single" w:sz="4" w:space="0" w:color="auto"/>
              <w:bottom w:val="single" w:sz="4" w:space="0" w:color="auto"/>
            </w:tcBorders>
          </w:tcPr>
          <w:p w14:paraId="316FB3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4D3CA" w14:textId="77777777" w:rsidR="006654B3" w:rsidRDefault="00F13194" w:rsidP="00F13194">
            <w:pPr>
              <w:pStyle w:val="CRCoverPage"/>
              <w:spacing w:after="0"/>
              <w:ind w:left="100"/>
              <w:rPr>
                <w:noProof/>
                <w:lang w:eastAsia="zh-CN"/>
              </w:rPr>
            </w:pPr>
            <w:r>
              <w:rPr>
                <w:rFonts w:hint="eastAsia"/>
                <w:noProof/>
                <w:lang w:eastAsia="zh-CN"/>
              </w:rPr>
              <w:t>When</w:t>
            </w:r>
            <w:r w:rsidR="006654B3">
              <w:rPr>
                <w:rFonts w:hint="eastAsia"/>
                <w:noProof/>
                <w:lang w:eastAsia="zh-CN"/>
              </w:rPr>
              <w:t xml:space="preserve"> an analytics subscription which </w:t>
            </w:r>
            <w:r w:rsidR="006654B3">
              <w:rPr>
                <w:rFonts w:hint="eastAsia"/>
                <w:lang w:eastAsia="zh-CN"/>
              </w:rPr>
              <w:t>requires analytics aggregation</w:t>
            </w:r>
            <w:r>
              <w:rPr>
                <w:rFonts w:hint="eastAsia"/>
                <w:lang w:eastAsia="zh-CN"/>
              </w:rPr>
              <w:t xml:space="preserve"> is transferred</w:t>
            </w:r>
            <w:r>
              <w:rPr>
                <w:rFonts w:hint="eastAsia"/>
                <w:noProof/>
                <w:lang w:eastAsia="zh-CN"/>
              </w:rPr>
              <w:t xml:space="preserve"> to a new NWDAF</w:t>
            </w:r>
            <w:r w:rsidR="006654B3">
              <w:rPr>
                <w:rFonts w:hint="eastAsia"/>
                <w:noProof/>
                <w:lang w:eastAsia="zh-CN"/>
              </w:rPr>
              <w:t xml:space="preserve">, </w:t>
            </w:r>
            <w:r>
              <w:rPr>
                <w:rFonts w:hint="eastAsia"/>
                <w:noProof/>
                <w:lang w:eastAsia="zh-CN"/>
              </w:rPr>
              <w:t xml:space="preserve">the re-establishment of analytics subscription is </w:t>
            </w:r>
            <w:r w:rsidR="006654B3">
              <w:rPr>
                <w:rFonts w:hint="eastAsia"/>
                <w:noProof/>
                <w:lang w:eastAsia="zh-CN"/>
              </w:rPr>
              <w:t xml:space="preserve">slow </w:t>
            </w:r>
            <w:r>
              <w:rPr>
                <w:rFonts w:hint="eastAsia"/>
                <w:noProof/>
                <w:lang w:eastAsia="zh-CN"/>
              </w:rPr>
              <w:t>and</w:t>
            </w:r>
            <w:r w:rsidR="006654B3">
              <w:rPr>
                <w:rFonts w:hint="eastAsia"/>
                <w:noProof/>
                <w:lang w:eastAsia="zh-CN"/>
              </w:rPr>
              <w:t xml:space="preserve"> even unsuccessful</w:t>
            </w:r>
            <w:r>
              <w:rPr>
                <w:rFonts w:hint="eastAsia"/>
                <w:noProof/>
                <w:lang w:eastAsia="zh-CN"/>
              </w:rPr>
              <w:t xml:space="preserve"> due to lack of information.</w:t>
            </w:r>
          </w:p>
        </w:tc>
      </w:tr>
      <w:tr w:rsidR="001E41F3" w14:paraId="0F767D72" w14:textId="77777777" w:rsidTr="00547111">
        <w:tc>
          <w:tcPr>
            <w:tcW w:w="2694" w:type="dxa"/>
            <w:gridSpan w:val="2"/>
          </w:tcPr>
          <w:p w14:paraId="7FC3369B" w14:textId="77777777" w:rsidR="001E41F3" w:rsidRDefault="001E41F3">
            <w:pPr>
              <w:pStyle w:val="CRCoverPage"/>
              <w:spacing w:after="0"/>
              <w:rPr>
                <w:b/>
                <w:i/>
                <w:noProof/>
                <w:sz w:val="8"/>
                <w:szCs w:val="8"/>
              </w:rPr>
            </w:pPr>
          </w:p>
        </w:tc>
        <w:tc>
          <w:tcPr>
            <w:tcW w:w="6946" w:type="dxa"/>
            <w:gridSpan w:val="9"/>
          </w:tcPr>
          <w:p w14:paraId="7F12CE04" w14:textId="77777777" w:rsidR="001E41F3" w:rsidRDefault="001E41F3">
            <w:pPr>
              <w:pStyle w:val="CRCoverPage"/>
              <w:spacing w:after="0"/>
              <w:rPr>
                <w:noProof/>
                <w:sz w:val="8"/>
                <w:szCs w:val="8"/>
              </w:rPr>
            </w:pPr>
          </w:p>
        </w:tc>
      </w:tr>
      <w:tr w:rsidR="001E41F3" w14:paraId="5F50B914" w14:textId="77777777" w:rsidTr="00547111">
        <w:tc>
          <w:tcPr>
            <w:tcW w:w="2694" w:type="dxa"/>
            <w:gridSpan w:val="2"/>
            <w:tcBorders>
              <w:top w:val="single" w:sz="4" w:space="0" w:color="auto"/>
              <w:left w:val="single" w:sz="4" w:space="0" w:color="auto"/>
            </w:tcBorders>
          </w:tcPr>
          <w:p w14:paraId="4FB739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83B88" w14:textId="77777777" w:rsidR="001E41F3" w:rsidRDefault="00A46B0A" w:rsidP="00676BF1">
            <w:pPr>
              <w:pStyle w:val="CRCoverPage"/>
              <w:spacing w:after="0"/>
              <w:ind w:left="100"/>
              <w:rPr>
                <w:noProof/>
                <w:lang w:eastAsia="zh-CN"/>
              </w:rPr>
            </w:pPr>
            <w:r>
              <w:rPr>
                <w:rFonts w:hint="eastAsia"/>
                <w:noProof/>
                <w:lang w:eastAsia="zh-CN"/>
              </w:rPr>
              <w:t>6.1B.2</w:t>
            </w:r>
            <w:ins w:id="8" w:author="CATT_dxy5" w:date="2021-05-24T09:37:00Z">
              <w:r w:rsidR="00895DCA">
                <w:rPr>
                  <w:rFonts w:hint="eastAsia"/>
                  <w:noProof/>
                  <w:lang w:eastAsia="zh-CN"/>
                </w:rPr>
                <w:t>, 7.2.5</w:t>
              </w:r>
            </w:ins>
          </w:p>
        </w:tc>
      </w:tr>
      <w:tr w:rsidR="001E41F3" w14:paraId="0AB4CEFB" w14:textId="77777777" w:rsidTr="00547111">
        <w:tc>
          <w:tcPr>
            <w:tcW w:w="2694" w:type="dxa"/>
            <w:gridSpan w:val="2"/>
            <w:tcBorders>
              <w:left w:val="single" w:sz="4" w:space="0" w:color="auto"/>
            </w:tcBorders>
          </w:tcPr>
          <w:p w14:paraId="36D92AF4"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451A1B1" w14:textId="77777777" w:rsidR="001E41F3" w:rsidRDefault="001E41F3">
            <w:pPr>
              <w:pStyle w:val="CRCoverPage"/>
              <w:spacing w:after="0"/>
              <w:rPr>
                <w:noProof/>
                <w:sz w:val="8"/>
                <w:szCs w:val="8"/>
              </w:rPr>
            </w:pPr>
          </w:p>
        </w:tc>
      </w:tr>
      <w:tr w:rsidR="001E41F3" w14:paraId="608C0391" w14:textId="77777777" w:rsidTr="00547111">
        <w:tc>
          <w:tcPr>
            <w:tcW w:w="2694" w:type="dxa"/>
            <w:gridSpan w:val="2"/>
            <w:tcBorders>
              <w:left w:val="single" w:sz="4" w:space="0" w:color="auto"/>
            </w:tcBorders>
          </w:tcPr>
          <w:p w14:paraId="557538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994C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E76FB" w14:textId="77777777" w:rsidR="001E41F3" w:rsidRDefault="001E41F3">
            <w:pPr>
              <w:pStyle w:val="CRCoverPage"/>
              <w:spacing w:after="0"/>
              <w:jc w:val="center"/>
              <w:rPr>
                <w:b/>
                <w:caps/>
                <w:noProof/>
              </w:rPr>
            </w:pPr>
            <w:r>
              <w:rPr>
                <w:b/>
                <w:caps/>
                <w:noProof/>
              </w:rPr>
              <w:t>N</w:t>
            </w:r>
          </w:p>
        </w:tc>
        <w:tc>
          <w:tcPr>
            <w:tcW w:w="2977" w:type="dxa"/>
            <w:gridSpan w:val="4"/>
          </w:tcPr>
          <w:p w14:paraId="54B754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2BBA05" w14:textId="77777777" w:rsidR="001E41F3" w:rsidRDefault="001E41F3">
            <w:pPr>
              <w:pStyle w:val="CRCoverPage"/>
              <w:spacing w:after="0"/>
              <w:ind w:left="99"/>
              <w:rPr>
                <w:noProof/>
              </w:rPr>
            </w:pPr>
          </w:p>
        </w:tc>
      </w:tr>
      <w:tr w:rsidR="001E41F3" w14:paraId="597ED96C" w14:textId="77777777" w:rsidTr="00547111">
        <w:tc>
          <w:tcPr>
            <w:tcW w:w="2694" w:type="dxa"/>
            <w:gridSpan w:val="2"/>
            <w:tcBorders>
              <w:left w:val="single" w:sz="4" w:space="0" w:color="auto"/>
            </w:tcBorders>
          </w:tcPr>
          <w:p w14:paraId="7671C2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4E90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1B98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3834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36C060" w14:textId="77777777" w:rsidR="001E41F3" w:rsidRDefault="00145D43">
            <w:pPr>
              <w:pStyle w:val="CRCoverPage"/>
              <w:spacing w:after="0"/>
              <w:ind w:left="99"/>
              <w:rPr>
                <w:noProof/>
              </w:rPr>
            </w:pPr>
            <w:r>
              <w:rPr>
                <w:noProof/>
              </w:rPr>
              <w:t xml:space="preserve">TS/TR ... CR ... </w:t>
            </w:r>
          </w:p>
        </w:tc>
      </w:tr>
      <w:tr w:rsidR="001E41F3" w14:paraId="490C7DC6" w14:textId="77777777" w:rsidTr="00547111">
        <w:tc>
          <w:tcPr>
            <w:tcW w:w="2694" w:type="dxa"/>
            <w:gridSpan w:val="2"/>
            <w:tcBorders>
              <w:left w:val="single" w:sz="4" w:space="0" w:color="auto"/>
            </w:tcBorders>
          </w:tcPr>
          <w:p w14:paraId="7267E7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841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493D3"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127C2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4C0945" w14:textId="77777777" w:rsidR="001E41F3" w:rsidRDefault="00145D43">
            <w:pPr>
              <w:pStyle w:val="CRCoverPage"/>
              <w:spacing w:after="0"/>
              <w:ind w:left="99"/>
              <w:rPr>
                <w:noProof/>
              </w:rPr>
            </w:pPr>
            <w:r>
              <w:rPr>
                <w:noProof/>
              </w:rPr>
              <w:t xml:space="preserve">TS/TR ... CR ... </w:t>
            </w:r>
          </w:p>
        </w:tc>
      </w:tr>
      <w:tr w:rsidR="001E41F3" w14:paraId="117A7C9A" w14:textId="77777777" w:rsidTr="00547111">
        <w:tc>
          <w:tcPr>
            <w:tcW w:w="2694" w:type="dxa"/>
            <w:gridSpan w:val="2"/>
            <w:tcBorders>
              <w:left w:val="single" w:sz="4" w:space="0" w:color="auto"/>
            </w:tcBorders>
          </w:tcPr>
          <w:p w14:paraId="7F41E9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A2D68D" w14:textId="77777777" w:rsidR="001E41F3" w:rsidRDefault="004A0D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DAE92" w14:textId="77777777" w:rsidR="001E41F3" w:rsidRDefault="001E41F3">
            <w:pPr>
              <w:pStyle w:val="CRCoverPage"/>
              <w:spacing w:after="0"/>
              <w:jc w:val="center"/>
              <w:rPr>
                <w:b/>
                <w:caps/>
                <w:noProof/>
                <w:lang w:eastAsia="zh-CN"/>
              </w:rPr>
            </w:pPr>
          </w:p>
        </w:tc>
        <w:tc>
          <w:tcPr>
            <w:tcW w:w="2977" w:type="dxa"/>
            <w:gridSpan w:val="4"/>
          </w:tcPr>
          <w:p w14:paraId="6FEEFE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A9C1BE" w14:textId="77777777" w:rsidR="001E41F3" w:rsidRDefault="00145D43" w:rsidP="004A0D6D">
            <w:pPr>
              <w:pStyle w:val="CRCoverPage"/>
              <w:spacing w:after="0"/>
              <w:ind w:left="99"/>
              <w:rPr>
                <w:noProof/>
              </w:rPr>
            </w:pPr>
            <w:r>
              <w:rPr>
                <w:noProof/>
              </w:rPr>
              <w:t>TS</w:t>
            </w:r>
            <w:r w:rsidR="000A6394">
              <w:rPr>
                <w:noProof/>
              </w:rPr>
              <w:t xml:space="preserve"> </w:t>
            </w:r>
            <w:r w:rsidR="004A0D6D">
              <w:rPr>
                <w:rFonts w:hint="eastAsia"/>
                <w:noProof/>
                <w:lang w:eastAsia="zh-CN"/>
              </w:rPr>
              <w:t>23.288</w:t>
            </w:r>
            <w:r w:rsidR="000A6394">
              <w:rPr>
                <w:noProof/>
              </w:rPr>
              <w:t xml:space="preserve"> CR </w:t>
            </w:r>
            <w:r w:rsidR="004A0D6D" w:rsidRPr="004A0D6D">
              <w:rPr>
                <w:noProof/>
              </w:rPr>
              <w:t>0283</w:t>
            </w:r>
            <w:r w:rsidR="000A6394">
              <w:rPr>
                <w:noProof/>
              </w:rPr>
              <w:t xml:space="preserve"> </w:t>
            </w:r>
          </w:p>
        </w:tc>
      </w:tr>
      <w:tr w:rsidR="001E41F3" w14:paraId="14CA5564" w14:textId="77777777" w:rsidTr="008863B9">
        <w:tc>
          <w:tcPr>
            <w:tcW w:w="2694" w:type="dxa"/>
            <w:gridSpan w:val="2"/>
            <w:tcBorders>
              <w:left w:val="single" w:sz="4" w:space="0" w:color="auto"/>
            </w:tcBorders>
          </w:tcPr>
          <w:p w14:paraId="230AECF9" w14:textId="77777777" w:rsidR="001E41F3" w:rsidRDefault="001E41F3">
            <w:pPr>
              <w:pStyle w:val="CRCoverPage"/>
              <w:spacing w:after="0"/>
              <w:rPr>
                <w:b/>
                <w:i/>
                <w:noProof/>
              </w:rPr>
            </w:pPr>
          </w:p>
        </w:tc>
        <w:tc>
          <w:tcPr>
            <w:tcW w:w="6946" w:type="dxa"/>
            <w:gridSpan w:val="9"/>
            <w:tcBorders>
              <w:right w:val="single" w:sz="4" w:space="0" w:color="auto"/>
            </w:tcBorders>
          </w:tcPr>
          <w:p w14:paraId="7531DBCE" w14:textId="77777777" w:rsidR="001E41F3" w:rsidRDefault="001E41F3">
            <w:pPr>
              <w:pStyle w:val="CRCoverPage"/>
              <w:spacing w:after="0"/>
              <w:rPr>
                <w:noProof/>
              </w:rPr>
            </w:pPr>
          </w:p>
        </w:tc>
      </w:tr>
      <w:tr w:rsidR="001E41F3" w14:paraId="2DD0F2DE" w14:textId="77777777" w:rsidTr="008863B9">
        <w:tc>
          <w:tcPr>
            <w:tcW w:w="2694" w:type="dxa"/>
            <w:gridSpan w:val="2"/>
            <w:tcBorders>
              <w:left w:val="single" w:sz="4" w:space="0" w:color="auto"/>
              <w:bottom w:val="single" w:sz="4" w:space="0" w:color="auto"/>
            </w:tcBorders>
          </w:tcPr>
          <w:p w14:paraId="313A92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FFFE71" w14:textId="77777777" w:rsidR="001E41F3" w:rsidRDefault="001E41F3">
            <w:pPr>
              <w:pStyle w:val="CRCoverPage"/>
              <w:spacing w:after="0"/>
              <w:ind w:left="100"/>
              <w:rPr>
                <w:noProof/>
              </w:rPr>
            </w:pPr>
          </w:p>
        </w:tc>
      </w:tr>
      <w:tr w:rsidR="008863B9" w:rsidRPr="008863B9" w14:paraId="33537A38" w14:textId="77777777" w:rsidTr="008863B9">
        <w:tc>
          <w:tcPr>
            <w:tcW w:w="2694" w:type="dxa"/>
            <w:gridSpan w:val="2"/>
            <w:tcBorders>
              <w:top w:val="single" w:sz="4" w:space="0" w:color="auto"/>
              <w:bottom w:val="single" w:sz="4" w:space="0" w:color="auto"/>
            </w:tcBorders>
          </w:tcPr>
          <w:p w14:paraId="440202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34DEC9" w14:textId="77777777" w:rsidR="008863B9" w:rsidRPr="008863B9" w:rsidRDefault="008863B9">
            <w:pPr>
              <w:pStyle w:val="CRCoverPage"/>
              <w:spacing w:after="0"/>
              <w:ind w:left="100"/>
              <w:rPr>
                <w:noProof/>
                <w:sz w:val="8"/>
                <w:szCs w:val="8"/>
              </w:rPr>
            </w:pPr>
          </w:p>
        </w:tc>
      </w:tr>
      <w:tr w:rsidR="008863B9" w14:paraId="1D7A02BF" w14:textId="77777777" w:rsidTr="008863B9">
        <w:tc>
          <w:tcPr>
            <w:tcW w:w="2694" w:type="dxa"/>
            <w:gridSpan w:val="2"/>
            <w:tcBorders>
              <w:top w:val="single" w:sz="4" w:space="0" w:color="auto"/>
              <w:left w:val="single" w:sz="4" w:space="0" w:color="auto"/>
              <w:bottom w:val="single" w:sz="4" w:space="0" w:color="auto"/>
            </w:tcBorders>
          </w:tcPr>
          <w:p w14:paraId="24848ED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86F14" w14:textId="77777777" w:rsidR="008863B9" w:rsidRDefault="008863B9">
            <w:pPr>
              <w:pStyle w:val="CRCoverPage"/>
              <w:spacing w:after="0"/>
              <w:ind w:left="100"/>
              <w:rPr>
                <w:noProof/>
              </w:rPr>
            </w:pPr>
          </w:p>
        </w:tc>
      </w:tr>
    </w:tbl>
    <w:p w14:paraId="6CC820DE" w14:textId="77777777" w:rsidR="001E41F3" w:rsidRDefault="001E41F3">
      <w:pPr>
        <w:pStyle w:val="CRCoverPage"/>
        <w:spacing w:after="0"/>
        <w:rPr>
          <w:noProof/>
          <w:sz w:val="8"/>
          <w:szCs w:val="8"/>
        </w:rPr>
      </w:pPr>
    </w:p>
    <w:p w14:paraId="54A1C96D"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DB94046" w14:textId="77777777" w:rsidR="001E41F3" w:rsidRDefault="001E41F3">
      <w:pPr>
        <w:rPr>
          <w:noProof/>
          <w:lang w:eastAsia="zh-CN"/>
        </w:rPr>
      </w:pPr>
    </w:p>
    <w:p w14:paraId="26E3A9ED"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6FAC38A" w14:textId="77777777" w:rsidR="00F14ACF" w:rsidRDefault="00F14ACF" w:rsidP="00F14ACF">
      <w:pPr>
        <w:pStyle w:val="Heading3"/>
        <w:rPr>
          <w:lang w:eastAsia="ko-KR"/>
        </w:rPr>
      </w:pPr>
      <w:bookmarkStart w:id="9" w:name="_Toc68001502"/>
      <w:r>
        <w:rPr>
          <w:lang w:eastAsia="ko-KR"/>
        </w:rPr>
        <w:t>6.1B.2</w:t>
      </w:r>
      <w:r>
        <w:rPr>
          <w:lang w:eastAsia="ko-KR"/>
        </w:rPr>
        <w:tab/>
        <w:t>Analytics Subscription Transfer</w:t>
      </w:r>
      <w:bookmarkEnd w:id="9"/>
    </w:p>
    <w:p w14:paraId="5D2C41D3" w14:textId="77777777" w:rsidR="00F14ACF" w:rsidRDefault="00F14ACF" w:rsidP="00F14ACF">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05E61A71" w14:textId="77777777" w:rsidR="00F14ACF" w:rsidRDefault="00F14ACF" w:rsidP="00F14ACF">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67910BE8" w14:textId="77777777" w:rsidR="00F14ACF" w:rsidRDefault="00F14ACF" w:rsidP="00F14ACF">
      <w:pPr>
        <w:pStyle w:val="EditorsNote"/>
        <w:rPr>
          <w:lang w:eastAsia="ko-KR"/>
        </w:rPr>
      </w:pPr>
      <w:r>
        <w:rPr>
          <w:lang w:eastAsia="ko-KR"/>
        </w:rPr>
        <w:t>Editor's note:</w:t>
      </w:r>
      <w:r>
        <w:rPr>
          <w:lang w:eastAsia="ko-KR"/>
        </w:rPr>
        <w:tab/>
        <w:t>It is FFS whether this procedure is useful for any other analytics than UE related.</w:t>
      </w:r>
    </w:p>
    <w:p w14:paraId="4282BF96" w14:textId="77777777" w:rsidR="00F14ACF" w:rsidRDefault="00F14ACF" w:rsidP="00F14ACF">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2CFCC472" w14:textId="77777777" w:rsidR="00F14ACF" w:rsidRDefault="00F14ACF" w:rsidP="00F14ACF">
      <w:pPr>
        <w:pStyle w:val="TH"/>
        <w:rPr>
          <w:lang w:eastAsia="ko-KR"/>
        </w:rPr>
      </w:pPr>
      <w:r w:rsidRPr="00D36523">
        <w:object w:dxaOrig="13950" w:dyaOrig="9000" w14:anchorId="4B259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13.8pt" o:ole="">
            <v:imagedata r:id="rId20" o:title=""/>
          </v:shape>
          <o:OLEObject Type="Embed" ProgID="Visio.Drawing.15" ShapeID="_x0000_i1025" DrawAspect="Content" ObjectID="_1683373282" r:id="rId21"/>
        </w:object>
      </w:r>
    </w:p>
    <w:p w14:paraId="780912EA" w14:textId="77777777" w:rsidR="00F14ACF" w:rsidRDefault="00F14ACF" w:rsidP="00F14ACF">
      <w:pPr>
        <w:pStyle w:val="TF"/>
        <w:rPr>
          <w:lang w:eastAsia="ko-KR"/>
        </w:rPr>
      </w:pPr>
      <w:r>
        <w:rPr>
          <w:lang w:eastAsia="ko-KR"/>
        </w:rPr>
        <w:t>Figure 6.1B.2-1: Analytics subscription transfer</w:t>
      </w:r>
    </w:p>
    <w:p w14:paraId="0F27A27B" w14:textId="77777777" w:rsidR="00F14ACF" w:rsidRDefault="00F14ACF" w:rsidP="00F14ACF">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7E910BBE" w14:textId="77777777" w:rsidR="00F14ACF" w:rsidRDefault="00F14ACF" w:rsidP="00F14ACF">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6.1B.2-2.</w:t>
      </w:r>
    </w:p>
    <w:p w14:paraId="1D7C67AB" w14:textId="77777777" w:rsidR="00F14ACF" w:rsidRDefault="00F14ACF" w:rsidP="00F14ACF">
      <w:pPr>
        <w:pStyle w:val="B1"/>
        <w:rPr>
          <w:lang w:eastAsia="ko-KR"/>
        </w:rPr>
      </w:pPr>
      <w:r>
        <w:rPr>
          <w:lang w:eastAsia="ko-KR"/>
        </w:rPr>
        <w:t>2.</w:t>
      </w:r>
      <w:r>
        <w:rPr>
          <w:lang w:eastAsia="ko-KR"/>
        </w:rPr>
        <w:tab/>
        <w:t xml:space="preserve">Source NWDAF determines, e.g. based on the UE location information received, the analytics subscription(s) to be transferred to a target NWDAF. Therefore, the source NWDAF discovers via NRF the target NWDAF </w:t>
      </w:r>
      <w:r>
        <w:rPr>
          <w:lang w:eastAsia="ko-KR"/>
        </w:rPr>
        <w:lastRenderedPageBreak/>
        <w:t>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p>
    <w:p w14:paraId="48A1D779" w14:textId="77777777" w:rsidR="00F14ACF" w:rsidRDefault="00F14ACF" w:rsidP="00F14ACF">
      <w:pPr>
        <w:pStyle w:val="B1"/>
        <w:rPr>
          <w:lang w:eastAsia="zh-CN"/>
        </w:rPr>
      </w:pPr>
      <w:r>
        <w:rPr>
          <w:lang w:eastAsia="ko-KR"/>
        </w:rPr>
        <w:t>3a.</w:t>
      </w:r>
      <w:r>
        <w:rPr>
          <w:lang w:eastAsia="ko-KR"/>
        </w:rPr>
        <w:tab/>
        <w:t xml:space="preserve">Source NWDAF requests, using Nnwdaf_AnalyticsSubscription_Transfer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w:t>
      </w:r>
      <w:proofErr w:type="gramStart"/>
      <w:r>
        <w:rPr>
          <w:lang w:eastAsia="ko-KR"/>
        </w:rPr>
        <w:t>particular Analytic</w:t>
      </w:r>
      <w:proofErr w:type="gramEnd"/>
      <w:r>
        <w:rPr>
          <w:lang w:eastAsia="ko-KR"/>
        </w:rPr>
        <w:t xml:space="preserve"> ID(s).</w:t>
      </w:r>
      <w:ins w:id="10" w:author="CATT_dxy" w:date="2021-04-27T13:41:00Z">
        <w:r w:rsidR="00E25767" w:rsidRPr="00E25767">
          <w:rPr>
            <w:rFonts w:hint="eastAsia"/>
            <w:lang w:eastAsia="zh-CN"/>
          </w:rPr>
          <w:t xml:space="preserve"> </w:t>
        </w:r>
        <w:r w:rsidR="00E25767">
          <w:rPr>
            <w:rFonts w:hint="eastAsia"/>
            <w:lang w:eastAsia="zh-CN"/>
          </w:rPr>
          <w:t xml:space="preserve">If the analytics subscription being transferred </w:t>
        </w:r>
      </w:ins>
      <w:ins w:id="11" w:author="CATT_dxy" w:date="2021-04-27T13:42:00Z">
        <w:r w:rsidR="00E25767">
          <w:rPr>
            <w:rFonts w:hint="eastAsia"/>
            <w:lang w:eastAsia="zh-CN"/>
          </w:rPr>
          <w:t>req</w:t>
        </w:r>
      </w:ins>
      <w:ins w:id="12" w:author="CATT_dxy" w:date="2021-04-27T13:41:00Z">
        <w:r w:rsidR="00E25767">
          <w:rPr>
            <w:rFonts w:hint="eastAsia"/>
            <w:lang w:eastAsia="zh-CN"/>
          </w:rPr>
          <w:t>uires analytics aggregation</w:t>
        </w:r>
      </w:ins>
      <w:ins w:id="13" w:author="CATT_dxy4" w:date="2021-05-19T09:32:00Z">
        <w:r w:rsidR="00E7509C">
          <w:rPr>
            <w:rFonts w:hint="eastAsia"/>
            <w:lang w:eastAsia="zh-CN"/>
          </w:rPr>
          <w:t xml:space="preserve"> </w:t>
        </w:r>
      </w:ins>
      <w:ins w:id="14" w:author="CATT_dxy4" w:date="2021-05-19T09:34:00Z">
        <w:r w:rsidR="00E7509C">
          <w:rPr>
            <w:rFonts w:hint="eastAsia"/>
            <w:lang w:eastAsia="zh-CN"/>
          </w:rPr>
          <w:t xml:space="preserve">in the Source NWDAF </w:t>
        </w:r>
      </w:ins>
      <w:ins w:id="15" w:author="CATT_dxy4" w:date="2021-05-19T09:32:00Z">
        <w:r w:rsidR="00E7509C">
          <w:rPr>
            <w:rFonts w:hint="eastAsia"/>
            <w:lang w:eastAsia="zh-CN"/>
          </w:rPr>
          <w:t xml:space="preserve">(i.e. the </w:t>
        </w:r>
      </w:ins>
      <w:ins w:id="16" w:author="CATT_dxy4" w:date="2021-05-19T09:37:00Z">
        <w:r w:rsidR="00E7509C">
          <w:rPr>
            <w:rFonts w:hint="eastAsia"/>
            <w:lang w:eastAsia="zh-CN"/>
          </w:rPr>
          <w:t xml:space="preserve">Source NWDAF </w:t>
        </w:r>
      </w:ins>
      <w:ins w:id="17" w:author="CATT_dxy4" w:date="2021-05-19T09:47:00Z">
        <w:r w:rsidR="008264FC">
          <w:rPr>
            <w:rFonts w:hint="eastAsia"/>
            <w:lang w:eastAsia="zh-CN"/>
          </w:rPr>
          <w:t xml:space="preserve">as an Aggregator NWDAF </w:t>
        </w:r>
      </w:ins>
      <w:ins w:id="18" w:author="CATT_dxy4" w:date="2021-05-19T09:37:00Z">
        <w:r w:rsidR="00E7509C">
          <w:rPr>
            <w:rFonts w:hint="eastAsia"/>
            <w:lang w:eastAsia="zh-CN"/>
          </w:rPr>
          <w:t xml:space="preserve">produces </w:t>
        </w:r>
      </w:ins>
      <w:ins w:id="19" w:author="CATT_dxy4" w:date="2021-05-19T09:32:00Z">
        <w:r w:rsidR="00E7509C">
          <w:rPr>
            <w:rFonts w:hint="eastAsia"/>
            <w:lang w:eastAsia="zh-CN"/>
          </w:rPr>
          <w:t xml:space="preserve">analytics </w:t>
        </w:r>
      </w:ins>
      <w:ins w:id="20" w:author="CATT_dxy4" w:date="2021-05-19T09:37:00Z">
        <w:r w:rsidR="00E7509C">
          <w:rPr>
            <w:rFonts w:hint="eastAsia"/>
            <w:lang w:eastAsia="zh-CN"/>
          </w:rPr>
          <w:t xml:space="preserve">information for the analytics </w:t>
        </w:r>
      </w:ins>
      <w:ins w:id="21" w:author="CATT_dxy4" w:date="2021-05-19T09:32:00Z">
        <w:r w:rsidR="00E7509C">
          <w:rPr>
            <w:rFonts w:hint="eastAsia"/>
            <w:lang w:eastAsia="zh-CN"/>
          </w:rPr>
          <w:t>subscription</w:t>
        </w:r>
      </w:ins>
      <w:ins w:id="22" w:author="CATT_dxy4" w:date="2021-05-19T09:58:00Z">
        <w:r w:rsidR="00151B0B">
          <w:rPr>
            <w:rFonts w:hint="eastAsia"/>
            <w:lang w:eastAsia="zh-CN"/>
          </w:rPr>
          <w:t xml:space="preserve"> being transferred</w:t>
        </w:r>
      </w:ins>
      <w:ins w:id="23" w:author="CATT_dxy4" w:date="2021-05-19T09:32:00Z">
        <w:r w:rsidR="00E7509C">
          <w:rPr>
            <w:rFonts w:hint="eastAsia"/>
            <w:lang w:eastAsia="zh-CN"/>
          </w:rPr>
          <w:t xml:space="preserve"> </w:t>
        </w:r>
      </w:ins>
      <w:ins w:id="24" w:author="CATT_dxy4" w:date="2021-05-19T09:38:00Z">
        <w:r w:rsidR="00E7509C">
          <w:rPr>
            <w:rFonts w:hint="eastAsia"/>
            <w:lang w:eastAsia="zh-CN"/>
          </w:rPr>
          <w:t xml:space="preserve">by aggregating analytics outputs from other NWDAFs and </w:t>
        </w:r>
      </w:ins>
      <w:ins w:id="25" w:author="CATT_dxy4" w:date="2021-05-19T09:41:00Z">
        <w:r w:rsidR="008264FC">
          <w:rPr>
            <w:rFonts w:hint="eastAsia"/>
            <w:lang w:eastAsia="zh-CN"/>
          </w:rPr>
          <w:t>possibly</w:t>
        </w:r>
      </w:ins>
      <w:ins w:id="26" w:author="CATT_dxy4" w:date="2021-05-19T09:38:00Z">
        <w:r w:rsidR="00E7509C">
          <w:rPr>
            <w:rFonts w:hint="eastAsia"/>
            <w:lang w:eastAsia="zh-CN"/>
          </w:rPr>
          <w:t xml:space="preserve"> itself as specified in </w:t>
        </w:r>
      </w:ins>
      <w:ins w:id="27" w:author="CATT_dxy4" w:date="2021-05-19T09:39:00Z">
        <w:r w:rsidR="00E7509C">
          <w:rPr>
            <w:lang w:eastAsia="ko-KR"/>
          </w:rPr>
          <w:t>clause </w:t>
        </w:r>
        <w:r w:rsidR="00E7509C">
          <w:rPr>
            <w:rFonts w:hint="eastAsia"/>
            <w:lang w:eastAsia="zh-CN"/>
          </w:rPr>
          <w:t>6.1A</w:t>
        </w:r>
      </w:ins>
      <w:ins w:id="28" w:author="CATT_dxy4" w:date="2021-05-19T09:32:00Z">
        <w:r w:rsidR="00E7509C">
          <w:rPr>
            <w:rFonts w:hint="eastAsia"/>
            <w:lang w:eastAsia="zh-CN"/>
          </w:rPr>
          <w:t>)</w:t>
        </w:r>
      </w:ins>
      <w:ins w:id="29" w:author="CATT_dxy" w:date="2021-04-27T13:41:00Z">
        <w:r w:rsidR="00E25767">
          <w:rPr>
            <w:rFonts w:hint="eastAsia"/>
            <w:lang w:eastAsia="zh-CN"/>
          </w:rPr>
          <w:t xml:space="preserve">, </w:t>
        </w:r>
      </w:ins>
      <w:ins w:id="30" w:author="CATT_dxy" w:date="2021-04-27T13:42:00Z">
        <w:r w:rsidR="00E25767">
          <w:rPr>
            <w:rFonts w:hint="eastAsia"/>
            <w:lang w:eastAsia="zh-CN"/>
          </w:rPr>
          <w:t>t</w:t>
        </w:r>
        <w:r w:rsidR="00E25767">
          <w:rPr>
            <w:lang w:eastAsia="ko-KR"/>
          </w:rPr>
          <w:t>he request message may also include</w:t>
        </w:r>
        <w:r w:rsidR="00E25767">
          <w:rPr>
            <w:rFonts w:hint="eastAsia"/>
            <w:lang w:eastAsia="zh-CN"/>
          </w:rPr>
          <w:t xml:space="preserve"> </w:t>
        </w:r>
      </w:ins>
      <w:ins w:id="31" w:author="CATT_dxy" w:date="2021-04-27T13:48:00Z">
        <w:r w:rsidR="00DD4EB8">
          <w:rPr>
            <w:rFonts w:hint="eastAsia"/>
            <w:lang w:eastAsia="zh-CN"/>
          </w:rPr>
          <w:t xml:space="preserve">the </w:t>
        </w:r>
      </w:ins>
      <w:ins w:id="32" w:author="CATT_dxy" w:date="2021-04-27T13:41:00Z">
        <w:r w:rsidR="00E25767">
          <w:rPr>
            <w:rFonts w:hint="eastAsia"/>
            <w:lang w:eastAsia="zh-CN"/>
          </w:rPr>
          <w:t xml:space="preserve">analytics </w:t>
        </w:r>
        <w:r w:rsidR="00E25767" w:rsidRPr="009F07E4">
          <w:rPr>
            <w:rFonts w:hint="eastAsia"/>
            <w:highlight w:val="yellow"/>
            <w:lang w:eastAsia="zh-CN"/>
            <w:rPrChange w:id="33" w:author="Nokia-r3" w:date="2021-05-24T14:39:00Z">
              <w:rPr>
                <w:rFonts w:hint="eastAsia"/>
                <w:lang w:eastAsia="zh-CN"/>
              </w:rPr>
            </w:rPrChange>
          </w:rPr>
          <w:t>aggregation</w:t>
        </w:r>
      </w:ins>
      <w:ins w:id="34" w:author="Nokia-r3" w:date="2021-05-24T14:41:00Z">
        <w:r w:rsidR="009F07E4">
          <w:rPr>
            <w:highlight w:val="yellow"/>
            <w:lang w:eastAsia="zh-CN"/>
          </w:rPr>
          <w:t xml:space="preserve"> </w:t>
        </w:r>
      </w:ins>
      <w:ins w:id="35" w:author="Nokia-r3" w:date="2021-05-24T14:38:00Z">
        <w:r w:rsidR="009F07E4" w:rsidRPr="009F07E4">
          <w:rPr>
            <w:highlight w:val="yellow"/>
            <w:lang w:eastAsia="zh-CN"/>
            <w:rPrChange w:id="36" w:author="Nokia-r3" w:date="2021-05-24T14:39:00Z">
              <w:rPr>
                <w:lang w:eastAsia="zh-CN"/>
              </w:rPr>
            </w:rPrChange>
          </w:rPr>
          <w:t>subscription</w:t>
        </w:r>
      </w:ins>
      <w:ins w:id="37" w:author="CATT_dxy" w:date="2021-04-27T13:41:00Z">
        <w:r w:rsidR="00E25767" w:rsidRPr="009F07E4">
          <w:rPr>
            <w:rFonts w:hint="eastAsia"/>
            <w:highlight w:val="yellow"/>
            <w:lang w:eastAsia="zh-CN"/>
            <w:rPrChange w:id="38" w:author="Nokia-r3" w:date="2021-05-24T14:39:00Z">
              <w:rPr>
                <w:rFonts w:hint="eastAsia"/>
                <w:lang w:eastAsia="zh-CN"/>
              </w:rPr>
            </w:rPrChange>
          </w:rPr>
          <w:t xml:space="preserve"> information</w:t>
        </w:r>
      </w:ins>
      <w:ins w:id="39" w:author="CATT_dxy" w:date="2021-04-27T13:42:00Z">
        <w:r w:rsidR="00E25767" w:rsidRPr="009F07E4">
          <w:rPr>
            <w:rFonts w:hint="eastAsia"/>
            <w:highlight w:val="yellow"/>
            <w:lang w:eastAsia="zh-CN"/>
            <w:rPrChange w:id="40" w:author="Nokia-r3" w:date="2021-05-24T14:39:00Z">
              <w:rPr>
                <w:rFonts w:hint="eastAsia"/>
                <w:lang w:eastAsia="zh-CN"/>
              </w:rPr>
            </w:rPrChange>
          </w:rPr>
          <w:t xml:space="preserve">, </w:t>
        </w:r>
      </w:ins>
      <w:ins w:id="41" w:author="CATT_dxy" w:date="2021-04-27T13:41:00Z">
        <w:del w:id="42" w:author="Nokia-r3" w:date="2021-05-24T14:37:00Z">
          <w:r w:rsidR="00E25767" w:rsidRPr="009F07E4" w:rsidDel="009F07E4">
            <w:rPr>
              <w:rFonts w:hint="eastAsia"/>
              <w:highlight w:val="yellow"/>
              <w:lang w:eastAsia="zh-CN"/>
              <w:rPrChange w:id="43" w:author="Nokia-r3" w:date="2021-05-24T14:39:00Z">
                <w:rPr>
                  <w:rFonts w:hint="eastAsia"/>
                  <w:lang w:eastAsia="zh-CN"/>
                </w:rPr>
              </w:rPrChange>
            </w:rPr>
            <w:delText xml:space="preserve">e.g. IDs </w:delText>
          </w:r>
        </w:del>
      </w:ins>
      <w:ins w:id="44" w:author="CATT_dxy" w:date="2021-04-27T13:47:00Z">
        <w:del w:id="45" w:author="Nokia-r3" w:date="2021-05-24T14:37:00Z">
          <w:r w:rsidR="00E25767" w:rsidRPr="009F07E4" w:rsidDel="009F07E4">
            <w:rPr>
              <w:rFonts w:hint="eastAsia"/>
              <w:highlight w:val="yellow"/>
              <w:lang w:eastAsia="zh-CN"/>
              <w:rPrChange w:id="46" w:author="Nokia-r3" w:date="2021-05-24T14:39:00Z">
                <w:rPr>
                  <w:rFonts w:hint="eastAsia"/>
                  <w:lang w:eastAsia="zh-CN"/>
                </w:rPr>
              </w:rPrChange>
            </w:rPr>
            <w:delText>and analytics metadata information</w:delText>
          </w:r>
        </w:del>
      </w:ins>
      <w:ins w:id="47" w:author="Nokia-r3" w:date="2021-05-24T14:37:00Z">
        <w:r w:rsidR="009F07E4" w:rsidRPr="009F07E4">
          <w:rPr>
            <w:highlight w:val="yellow"/>
            <w:lang w:eastAsia="zh-CN"/>
            <w:rPrChange w:id="48" w:author="Nokia-r3" w:date="2021-05-24T14:39:00Z">
              <w:rPr>
                <w:lang w:eastAsia="zh-CN"/>
              </w:rPr>
            </w:rPrChange>
          </w:rPr>
          <w:t>i.</w:t>
        </w:r>
      </w:ins>
      <w:ins w:id="49" w:author="Nokia-r3" w:date="2021-05-24T14:38:00Z">
        <w:r w:rsidR="009F07E4" w:rsidRPr="009F07E4">
          <w:rPr>
            <w:highlight w:val="yellow"/>
            <w:lang w:eastAsia="zh-CN"/>
            <w:rPrChange w:id="50" w:author="Nokia-r3" w:date="2021-05-24T14:39:00Z">
              <w:rPr>
                <w:lang w:eastAsia="zh-CN"/>
              </w:rPr>
            </w:rPrChange>
          </w:rPr>
          <w:t>e. information about the analytics subscriptio</w:t>
        </w:r>
      </w:ins>
      <w:ins w:id="51" w:author="Nokia-r3" w:date="2021-05-24T14:39:00Z">
        <w:r w:rsidR="009F07E4" w:rsidRPr="009F07E4">
          <w:rPr>
            <w:highlight w:val="yellow"/>
            <w:lang w:eastAsia="zh-CN"/>
            <w:rPrChange w:id="52" w:author="Nokia-r3" w:date="2021-05-24T14:39:00Z">
              <w:rPr>
                <w:lang w:eastAsia="zh-CN"/>
              </w:rPr>
            </w:rPrChange>
          </w:rPr>
          <w:t xml:space="preserve">ns that the source NWDAF has with </w:t>
        </w:r>
      </w:ins>
      <w:ins w:id="53" w:author="CATT_dxy" w:date="2021-04-27T13:47:00Z">
        <w:del w:id="54" w:author="Nokia-r3" w:date="2021-05-24T14:39:00Z">
          <w:r w:rsidR="00E25767" w:rsidRPr="009F07E4" w:rsidDel="009F07E4">
            <w:rPr>
              <w:rFonts w:hint="eastAsia"/>
              <w:highlight w:val="yellow"/>
              <w:lang w:eastAsia="zh-CN"/>
              <w:rPrChange w:id="55" w:author="Nokia-r3" w:date="2021-05-24T14:39:00Z">
                <w:rPr>
                  <w:rFonts w:hint="eastAsia"/>
                  <w:lang w:eastAsia="zh-CN"/>
                </w:rPr>
              </w:rPrChange>
            </w:rPr>
            <w:delText xml:space="preserve"> </w:delText>
          </w:r>
        </w:del>
      </w:ins>
      <w:ins w:id="56" w:author="CATT_dxy" w:date="2021-04-27T13:41:00Z">
        <w:del w:id="57" w:author="Nokia-r3" w:date="2021-05-24T14:39:00Z">
          <w:r w:rsidR="00E25767" w:rsidRPr="009F07E4" w:rsidDel="009F07E4">
            <w:rPr>
              <w:rFonts w:hint="eastAsia"/>
              <w:highlight w:val="yellow"/>
              <w:lang w:eastAsia="zh-CN"/>
              <w:rPrChange w:id="58" w:author="Nokia-r3" w:date="2021-05-24T14:39:00Z">
                <w:rPr>
                  <w:rFonts w:hint="eastAsia"/>
                  <w:lang w:eastAsia="zh-CN"/>
                </w:rPr>
              </w:rPrChange>
            </w:rPr>
            <w:delText>of</w:delText>
          </w:r>
          <w:r w:rsidR="00E25767" w:rsidDel="009F07E4">
            <w:rPr>
              <w:rFonts w:hint="eastAsia"/>
              <w:lang w:eastAsia="zh-CN"/>
            </w:rPr>
            <w:delText xml:space="preserve"> </w:delText>
          </w:r>
        </w:del>
      </w:ins>
      <w:ins w:id="59" w:author="CATT_dxy" w:date="2021-04-27T13:44:00Z">
        <w:r w:rsidR="00E25767">
          <w:rPr>
            <w:rFonts w:hint="eastAsia"/>
            <w:lang w:eastAsia="zh-CN"/>
          </w:rPr>
          <w:t>the</w:t>
        </w:r>
      </w:ins>
      <w:ins w:id="60" w:author="CATT_dxy4" w:date="2021-05-19T09:59:00Z">
        <w:r w:rsidR="00151B0B">
          <w:rPr>
            <w:rFonts w:hint="eastAsia"/>
            <w:lang w:eastAsia="zh-CN"/>
          </w:rPr>
          <w:t>se</w:t>
        </w:r>
      </w:ins>
      <w:ins w:id="61" w:author="CATT_dxy" w:date="2021-04-27T13:44:00Z">
        <w:r w:rsidR="00E25767">
          <w:rPr>
            <w:rFonts w:hint="eastAsia"/>
            <w:lang w:eastAsia="zh-CN"/>
          </w:rPr>
          <w:t xml:space="preserve"> </w:t>
        </w:r>
      </w:ins>
      <w:ins w:id="62" w:author="CATT_dxy" w:date="2021-04-27T13:41:00Z">
        <w:r w:rsidR="00E25767">
          <w:rPr>
            <w:lang w:eastAsia="ko-KR"/>
          </w:rPr>
          <w:t>NWDAFs</w:t>
        </w:r>
        <w:r w:rsidR="00E25767">
          <w:rPr>
            <w:rFonts w:hint="eastAsia"/>
            <w:lang w:eastAsia="zh-CN"/>
          </w:rPr>
          <w:t xml:space="preserve"> </w:t>
        </w:r>
        <w:r w:rsidR="00E25767">
          <w:rPr>
            <w:lang w:eastAsia="ko-KR"/>
          </w:rPr>
          <w:t xml:space="preserve">that collectively serve the </w:t>
        </w:r>
      </w:ins>
      <w:ins w:id="63" w:author="CATT_dxy" w:date="2021-04-27T13:51:00Z">
        <w:r w:rsidR="00DD4EB8">
          <w:rPr>
            <w:rFonts w:hint="eastAsia"/>
            <w:lang w:eastAsia="zh-CN"/>
          </w:rPr>
          <w:t xml:space="preserve">transferred </w:t>
        </w:r>
      </w:ins>
      <w:ins w:id="64" w:author="CATT_dxy" w:date="2021-04-27T13:41:00Z">
        <w:r w:rsidR="00E25767">
          <w:rPr>
            <w:rFonts w:hint="eastAsia"/>
            <w:lang w:eastAsia="zh-CN"/>
          </w:rPr>
          <w:t>analytics subscription for specific analytics ID(s)</w:t>
        </w:r>
      </w:ins>
      <w:ins w:id="65" w:author="CATT_dxy" w:date="2021-04-27T13:42:00Z">
        <w:r w:rsidR="00E25767">
          <w:rPr>
            <w:rFonts w:hint="eastAsia"/>
            <w:lang w:eastAsia="zh-CN"/>
          </w:rPr>
          <w:t>.</w:t>
        </w:r>
      </w:ins>
    </w:p>
    <w:p w14:paraId="03D41A52" w14:textId="77777777" w:rsidR="00F14ACF" w:rsidRDefault="00F14ACF" w:rsidP="00F14ACF">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7B027BB3" w14:textId="77777777" w:rsidR="007B4524" w:rsidRDefault="00F14ACF" w:rsidP="00F14ACF">
      <w:pPr>
        <w:pStyle w:val="B1"/>
        <w:rPr>
          <w:ins w:id="66" w:author="CATT_dxy4" w:date="2021-05-19T09:54:00Z"/>
          <w:lang w:eastAsia="zh-CN"/>
        </w:rPr>
      </w:pPr>
      <w:r>
        <w:rPr>
          <w:lang w:eastAsia="ko-KR"/>
        </w:rPr>
        <w:t>3b.</w:t>
      </w:r>
      <w:r>
        <w:rPr>
          <w:lang w:eastAsia="ko-KR"/>
        </w:rPr>
        <w:tab/>
        <w:t>Target NWDAF accepts the analytics subscription transfer and takes over the analytics generation based on the information received from the source NWDAF.</w:t>
      </w:r>
    </w:p>
    <w:p w14:paraId="29507FE9" w14:textId="77777777" w:rsidR="00151B0B" w:rsidRPr="00151B0B" w:rsidRDefault="00151B0B" w:rsidP="00F14ACF">
      <w:pPr>
        <w:pStyle w:val="B1"/>
        <w:rPr>
          <w:ins w:id="67" w:author="CATT_dxy" w:date="2021-04-27T13:51:00Z"/>
          <w:lang w:eastAsia="zh-CN"/>
        </w:rPr>
      </w:pPr>
      <w:ins w:id="68" w:author="CATT_dxy" w:date="2021-04-27T13:52:00Z">
        <w:r>
          <w:rPr>
            <w:rFonts w:hint="eastAsia"/>
            <w:lang w:eastAsia="zh-CN"/>
          </w:rPr>
          <w:tab/>
        </w:r>
      </w:ins>
      <w:ins w:id="69" w:author="CATT_dxy" w:date="2021-04-27T13:51:00Z">
        <w:r>
          <w:rPr>
            <w:rFonts w:hint="eastAsia"/>
            <w:lang w:eastAsia="zh-CN"/>
          </w:rPr>
          <w:t xml:space="preserve">If the </w:t>
        </w:r>
      </w:ins>
      <w:ins w:id="70" w:author="CATT_dxy" w:date="2021-04-27T13:52:00Z">
        <w:del w:id="71" w:author="CATT_dxy4" w:date="2021-05-19T10:02:00Z">
          <w:r w:rsidDel="00231670">
            <w:rPr>
              <w:rFonts w:hint="eastAsia"/>
              <w:lang w:eastAsia="zh-CN"/>
            </w:rPr>
            <w:delText xml:space="preserve">transferred </w:delText>
          </w:r>
        </w:del>
      </w:ins>
      <w:ins w:id="72" w:author="CATT_dxy" w:date="2021-04-27T13:51:00Z">
        <w:r>
          <w:rPr>
            <w:rFonts w:hint="eastAsia"/>
            <w:lang w:eastAsia="zh-CN"/>
          </w:rPr>
          <w:t xml:space="preserve">analytics subscription </w:t>
        </w:r>
      </w:ins>
      <w:ins w:id="73" w:author="CATT_dxy4" w:date="2021-05-19T10:02:00Z">
        <w:r w:rsidR="00231670">
          <w:rPr>
            <w:rFonts w:hint="eastAsia"/>
            <w:lang w:eastAsia="zh-CN"/>
          </w:rPr>
          <w:t xml:space="preserve">being transferred </w:t>
        </w:r>
      </w:ins>
      <w:ins w:id="74" w:author="CATT_dxy" w:date="2021-04-27T13:51:00Z">
        <w:r>
          <w:rPr>
            <w:rFonts w:hint="eastAsia"/>
            <w:lang w:eastAsia="zh-CN"/>
          </w:rPr>
          <w:t xml:space="preserve">requires analytics aggregation </w:t>
        </w:r>
      </w:ins>
      <w:ins w:id="75" w:author="CATT_dxy" w:date="2021-04-27T14:09:00Z">
        <w:r>
          <w:rPr>
            <w:rFonts w:hint="eastAsia"/>
            <w:lang w:eastAsia="zh-CN"/>
          </w:rPr>
          <w:t>and</w:t>
        </w:r>
      </w:ins>
      <w:ins w:id="76" w:author="CATT_dxy" w:date="2021-04-27T13:52:00Z">
        <w:r>
          <w:rPr>
            <w:rFonts w:hint="eastAsia"/>
            <w:lang w:eastAsia="zh-CN"/>
          </w:rPr>
          <w:t xml:space="preserve"> the</w:t>
        </w:r>
      </w:ins>
      <w:ins w:id="77" w:author="CATT_dxy" w:date="2021-04-27T13:51:00Z">
        <w:r>
          <w:rPr>
            <w:rFonts w:hint="eastAsia"/>
            <w:lang w:eastAsia="zh-CN"/>
          </w:rPr>
          <w:t xml:space="preserve"> </w:t>
        </w:r>
      </w:ins>
      <w:ins w:id="78" w:author="CATT_dxy" w:date="2021-04-27T14:10:00Z">
        <w:r>
          <w:rPr>
            <w:lang w:eastAsia="ko-KR"/>
          </w:rPr>
          <w:t xml:space="preserve">Nnwdaf_AnalyticsSubscription_Transfer </w:t>
        </w:r>
        <w:r>
          <w:rPr>
            <w:rFonts w:hint="eastAsia"/>
            <w:lang w:eastAsia="zh-CN"/>
          </w:rPr>
          <w:t>r</w:t>
        </w:r>
        <w:r>
          <w:rPr>
            <w:lang w:eastAsia="ko-KR"/>
          </w:rPr>
          <w:t>equest</w:t>
        </w:r>
        <w:r>
          <w:rPr>
            <w:rFonts w:hint="eastAsia"/>
            <w:lang w:eastAsia="zh-CN"/>
          </w:rPr>
          <w:t xml:space="preserve"> contains </w:t>
        </w:r>
      </w:ins>
      <w:ins w:id="79" w:author="CATT_dxy" w:date="2021-04-27T14:13:00Z">
        <w:r>
          <w:rPr>
            <w:rFonts w:hint="eastAsia"/>
            <w:lang w:eastAsia="zh-CN"/>
          </w:rPr>
          <w:t xml:space="preserve">the </w:t>
        </w:r>
      </w:ins>
      <w:ins w:id="80" w:author="CATT_dxy" w:date="2021-04-27T13:51:00Z">
        <w:r>
          <w:rPr>
            <w:rFonts w:hint="eastAsia"/>
            <w:lang w:eastAsia="zh-CN"/>
          </w:rPr>
          <w:t>analytics aggregation information</w:t>
        </w:r>
      </w:ins>
      <w:ins w:id="81" w:author="CATT_dxy" w:date="2021-04-27T14:09:00Z">
        <w:r>
          <w:rPr>
            <w:rFonts w:hint="eastAsia"/>
            <w:lang w:eastAsia="zh-CN"/>
          </w:rPr>
          <w:t xml:space="preserve"> </w:t>
        </w:r>
      </w:ins>
      <w:ins w:id="82" w:author="CATT_dxy" w:date="2021-04-27T14:10:00Z">
        <w:r>
          <w:rPr>
            <w:rFonts w:hint="eastAsia"/>
            <w:lang w:eastAsia="zh-CN"/>
          </w:rPr>
          <w:t xml:space="preserve">as </w:t>
        </w:r>
      </w:ins>
      <w:ins w:id="83" w:author="CATT_dxy" w:date="2021-04-27T14:11:00Z">
        <w:r>
          <w:rPr>
            <w:rFonts w:hint="eastAsia"/>
            <w:lang w:eastAsia="zh-CN"/>
          </w:rPr>
          <w:t>described</w:t>
        </w:r>
      </w:ins>
      <w:ins w:id="84" w:author="CATT_dxy" w:date="2021-04-27T14:10:00Z">
        <w:r>
          <w:rPr>
            <w:rFonts w:hint="eastAsia"/>
            <w:lang w:eastAsia="zh-CN"/>
          </w:rPr>
          <w:t xml:space="preserve"> in step </w:t>
        </w:r>
      </w:ins>
      <w:ins w:id="85" w:author="CATT_dxy" w:date="2021-04-27T14:11:00Z">
        <w:r>
          <w:rPr>
            <w:rFonts w:hint="eastAsia"/>
            <w:lang w:eastAsia="zh-CN"/>
          </w:rPr>
          <w:t>3a</w:t>
        </w:r>
      </w:ins>
      <w:ins w:id="86" w:author="CATT_dxy" w:date="2021-04-27T13:55:00Z">
        <w:r>
          <w:rPr>
            <w:rFonts w:hint="eastAsia"/>
            <w:lang w:eastAsia="zh-CN"/>
          </w:rPr>
          <w:t xml:space="preserve">, </w:t>
        </w:r>
      </w:ins>
      <w:ins w:id="87" w:author="CATT_dxy" w:date="2021-04-27T14:10:00Z">
        <w:r>
          <w:rPr>
            <w:rFonts w:hint="eastAsia"/>
            <w:lang w:eastAsia="zh-CN"/>
          </w:rPr>
          <w:t>the target NWDAF</w:t>
        </w:r>
      </w:ins>
      <w:ins w:id="88" w:author="CATT_dxy4" w:date="2021-05-19T09:49:00Z">
        <w:r>
          <w:rPr>
            <w:rFonts w:hint="eastAsia"/>
            <w:lang w:eastAsia="zh-CN"/>
          </w:rPr>
          <w:t xml:space="preserve">, if </w:t>
        </w:r>
      </w:ins>
      <w:ins w:id="89" w:author="CATT_dxy4" w:date="2021-05-19T09:53:00Z">
        <w:r>
          <w:rPr>
            <w:rFonts w:hint="eastAsia"/>
            <w:lang w:eastAsia="zh-CN"/>
          </w:rPr>
          <w:t>supporting</w:t>
        </w:r>
      </w:ins>
      <w:ins w:id="90" w:author="CATT_dxy4" w:date="2021-05-19T09:50:00Z">
        <w:r>
          <w:rPr>
            <w:rFonts w:hint="eastAsia"/>
            <w:lang w:eastAsia="zh-CN"/>
          </w:rPr>
          <w:t xml:space="preserve"> </w:t>
        </w:r>
      </w:ins>
      <w:ins w:id="91" w:author="CATT_dxy4" w:date="2021-05-19T09:49:00Z">
        <w:r>
          <w:rPr>
            <w:rFonts w:hint="eastAsia"/>
            <w:lang w:eastAsia="zh-CN"/>
          </w:rPr>
          <w:t>analytics aggregation,</w:t>
        </w:r>
      </w:ins>
      <w:ins w:id="92" w:author="CATT_dxy" w:date="2021-04-27T14:10:00Z">
        <w:r>
          <w:rPr>
            <w:rFonts w:hint="eastAsia"/>
            <w:lang w:eastAsia="zh-CN"/>
          </w:rPr>
          <w:t xml:space="preserve"> may</w:t>
        </w:r>
      </w:ins>
      <w:ins w:id="93" w:author="CATT_dxy" w:date="2021-04-27T13:56:00Z">
        <w:r>
          <w:rPr>
            <w:rFonts w:hint="eastAsia"/>
            <w:lang w:eastAsia="zh-CN"/>
          </w:rPr>
          <w:t xml:space="preserve"> </w:t>
        </w:r>
      </w:ins>
      <w:ins w:id="94" w:author="CATT_dxy" w:date="2021-04-27T14:01:00Z">
        <w:r>
          <w:rPr>
            <w:rFonts w:hint="eastAsia"/>
            <w:lang w:eastAsia="zh-CN"/>
          </w:rPr>
          <w:t>u</w:t>
        </w:r>
      </w:ins>
      <w:ins w:id="95" w:author="CATT_dxy" w:date="2021-04-27T14:02:00Z">
        <w:r>
          <w:rPr>
            <w:rFonts w:hint="eastAsia"/>
            <w:lang w:eastAsia="zh-CN"/>
          </w:rPr>
          <w:t>s</w:t>
        </w:r>
      </w:ins>
      <w:ins w:id="96" w:author="CATT_dxy" w:date="2021-04-27T14:10:00Z">
        <w:r>
          <w:rPr>
            <w:rFonts w:hint="eastAsia"/>
            <w:lang w:eastAsia="zh-CN"/>
          </w:rPr>
          <w:t xml:space="preserve">e </w:t>
        </w:r>
      </w:ins>
      <w:ins w:id="97" w:author="CATT_dxy" w:date="2021-04-27T13:56:00Z">
        <w:r>
          <w:rPr>
            <w:rFonts w:hint="eastAsia"/>
            <w:lang w:eastAsia="zh-CN"/>
          </w:rPr>
          <w:t xml:space="preserve">the </w:t>
        </w:r>
        <w:del w:id="98" w:author="Nokia-r3" w:date="2021-05-24T14:40:00Z">
          <w:r w:rsidRPr="009F07E4" w:rsidDel="009F07E4">
            <w:rPr>
              <w:highlight w:val="yellow"/>
              <w:lang w:eastAsia="ko-KR"/>
              <w:rPrChange w:id="99" w:author="Nokia-r3" w:date="2021-05-24T14:42:00Z">
                <w:rPr>
                  <w:lang w:eastAsia="ko-KR"/>
                </w:rPr>
              </w:rPrChange>
            </w:rPr>
            <w:delText>NWDAFs</w:delText>
          </w:r>
          <w:r w:rsidRPr="009F07E4" w:rsidDel="009F07E4">
            <w:rPr>
              <w:rFonts w:hint="eastAsia"/>
              <w:highlight w:val="yellow"/>
              <w:lang w:eastAsia="zh-CN"/>
              <w:rPrChange w:id="100" w:author="Nokia-r3" w:date="2021-05-24T14:42:00Z">
                <w:rPr>
                  <w:rFonts w:hint="eastAsia"/>
                  <w:lang w:eastAsia="zh-CN"/>
                </w:rPr>
              </w:rPrChange>
            </w:rPr>
            <w:delText xml:space="preserve"> </w:delText>
          </w:r>
        </w:del>
      </w:ins>
      <w:ins w:id="101" w:author="CATT_dxy" w:date="2021-04-27T13:57:00Z">
        <w:del w:id="102" w:author="Nokia-r3" w:date="2021-05-24T14:40:00Z">
          <w:r w:rsidRPr="009F07E4" w:rsidDel="009F07E4">
            <w:rPr>
              <w:rFonts w:hint="eastAsia"/>
              <w:highlight w:val="yellow"/>
              <w:lang w:eastAsia="zh-CN"/>
              <w:rPrChange w:id="103" w:author="Nokia-r3" w:date="2021-05-24T14:42:00Z">
                <w:rPr>
                  <w:rFonts w:hint="eastAsia"/>
                  <w:lang w:eastAsia="zh-CN"/>
                </w:rPr>
              </w:rPrChange>
            </w:rPr>
            <w:delText xml:space="preserve">and their </w:delText>
          </w:r>
        </w:del>
        <w:r w:rsidRPr="009F07E4">
          <w:rPr>
            <w:rFonts w:hint="eastAsia"/>
            <w:highlight w:val="yellow"/>
            <w:lang w:eastAsia="zh-CN"/>
            <w:rPrChange w:id="104" w:author="Nokia-r3" w:date="2021-05-24T14:42:00Z">
              <w:rPr>
                <w:rFonts w:hint="eastAsia"/>
                <w:lang w:eastAsia="zh-CN"/>
              </w:rPr>
            </w:rPrChange>
          </w:rPr>
          <w:t xml:space="preserve">analytics </w:t>
        </w:r>
      </w:ins>
      <w:ins w:id="105" w:author="Nokia-r3" w:date="2021-05-24T14:40:00Z">
        <w:r w:rsidR="009F07E4" w:rsidRPr="009F07E4">
          <w:rPr>
            <w:highlight w:val="yellow"/>
            <w:lang w:eastAsia="zh-CN"/>
            <w:rPrChange w:id="106" w:author="Nokia-r3" w:date="2021-05-24T14:42:00Z">
              <w:rPr>
                <w:lang w:eastAsia="zh-CN"/>
              </w:rPr>
            </w:rPrChange>
          </w:rPr>
          <w:t>aggregatio</w:t>
        </w:r>
      </w:ins>
      <w:ins w:id="107" w:author="Nokia-r3" w:date="2021-05-24T14:41:00Z">
        <w:r w:rsidR="009F07E4" w:rsidRPr="009F07E4">
          <w:rPr>
            <w:highlight w:val="yellow"/>
            <w:lang w:eastAsia="zh-CN"/>
            <w:rPrChange w:id="108" w:author="Nokia-r3" w:date="2021-05-24T14:42:00Z">
              <w:rPr>
                <w:lang w:eastAsia="zh-CN"/>
              </w:rPr>
            </w:rPrChange>
          </w:rPr>
          <w:t xml:space="preserve">n </w:t>
        </w:r>
      </w:ins>
      <w:ins w:id="109" w:author="Nokia-r3" w:date="2021-05-24T14:40:00Z">
        <w:r w:rsidR="009F07E4" w:rsidRPr="009F07E4">
          <w:rPr>
            <w:highlight w:val="yellow"/>
            <w:lang w:eastAsia="zh-CN"/>
            <w:rPrChange w:id="110" w:author="Nokia-r3" w:date="2021-05-24T14:42:00Z">
              <w:rPr>
                <w:lang w:eastAsia="zh-CN"/>
              </w:rPr>
            </w:rPrChange>
          </w:rPr>
          <w:t>subscription information</w:t>
        </w:r>
      </w:ins>
      <w:ins w:id="111" w:author="CATT_dxy" w:date="2021-04-27T13:57:00Z">
        <w:del w:id="112" w:author="Nokia-r3" w:date="2021-05-24T14:40:00Z">
          <w:r w:rsidRPr="009F07E4" w:rsidDel="009F07E4">
            <w:rPr>
              <w:rFonts w:hint="eastAsia"/>
              <w:highlight w:val="yellow"/>
              <w:lang w:eastAsia="zh-CN"/>
              <w:rPrChange w:id="113" w:author="Nokia-r3" w:date="2021-05-24T14:42:00Z">
                <w:rPr>
                  <w:rFonts w:hint="eastAsia"/>
                  <w:lang w:eastAsia="zh-CN"/>
                </w:rPr>
              </w:rPrChange>
            </w:rPr>
            <w:delText>metadata information</w:delText>
          </w:r>
        </w:del>
        <w:r>
          <w:rPr>
            <w:rFonts w:hint="eastAsia"/>
            <w:lang w:eastAsia="zh-CN"/>
          </w:rPr>
          <w:t xml:space="preserve"> as </w:t>
        </w:r>
      </w:ins>
      <w:ins w:id="114" w:author="CATT_dxy" w:date="2021-04-27T13:56:00Z">
        <w:r>
          <w:rPr>
            <w:rFonts w:hint="eastAsia"/>
            <w:lang w:eastAsia="zh-CN"/>
          </w:rPr>
          <w:t xml:space="preserve">indicated in the request </w:t>
        </w:r>
      </w:ins>
      <w:ins w:id="115" w:author="CATT_dxy" w:date="2021-04-27T14:02:00Z">
        <w:r>
          <w:rPr>
            <w:rFonts w:hint="eastAsia"/>
            <w:lang w:eastAsia="zh-CN"/>
          </w:rPr>
          <w:t>to</w:t>
        </w:r>
      </w:ins>
      <w:ins w:id="116" w:author="CATT_dxy" w:date="2021-04-27T13:57:00Z">
        <w:r>
          <w:rPr>
            <w:rFonts w:hint="eastAsia"/>
            <w:lang w:eastAsia="zh-CN"/>
          </w:rPr>
          <w:t xml:space="preserve"> </w:t>
        </w:r>
      </w:ins>
      <w:ins w:id="117" w:author="CATT_dxy" w:date="2021-04-27T14:02:00Z">
        <w:r>
          <w:rPr>
            <w:rFonts w:hint="eastAsia"/>
            <w:lang w:eastAsia="zh-CN"/>
          </w:rPr>
          <w:t xml:space="preserve">acquire </w:t>
        </w:r>
      </w:ins>
      <w:ins w:id="118" w:author="CATT_dxy" w:date="2021-04-27T13:57:00Z">
        <w:r>
          <w:rPr>
            <w:rFonts w:hint="eastAsia"/>
            <w:lang w:eastAsia="zh-CN"/>
          </w:rPr>
          <w:t>analytics</w:t>
        </w:r>
      </w:ins>
      <w:ins w:id="119" w:author="CATT_dxy" w:date="2021-04-27T14:02:00Z">
        <w:r>
          <w:rPr>
            <w:rFonts w:hint="eastAsia"/>
            <w:lang w:eastAsia="zh-CN"/>
          </w:rPr>
          <w:t xml:space="preserve"> </w:t>
        </w:r>
      </w:ins>
      <w:ins w:id="120" w:author="CATT_dxy" w:date="2021-04-27T14:19:00Z">
        <w:r>
          <w:rPr>
            <w:rFonts w:hint="eastAsia"/>
            <w:lang w:eastAsia="zh-CN"/>
          </w:rPr>
          <w:t xml:space="preserve">outputs </w:t>
        </w:r>
      </w:ins>
      <w:ins w:id="121" w:author="CATT_dxy" w:date="2021-04-27T14:02:00Z">
        <w:r>
          <w:rPr>
            <w:rFonts w:hint="eastAsia"/>
            <w:lang w:eastAsia="zh-CN"/>
          </w:rPr>
          <w:t>and perform analytics</w:t>
        </w:r>
      </w:ins>
      <w:ins w:id="122" w:author="CATT_dxy" w:date="2021-04-27T13:57:00Z">
        <w:r>
          <w:rPr>
            <w:rFonts w:hint="eastAsia"/>
            <w:lang w:eastAsia="zh-CN"/>
          </w:rPr>
          <w:t xml:space="preserve"> aggregation</w:t>
        </w:r>
      </w:ins>
      <w:ins w:id="123" w:author="CATT_dxy" w:date="2021-04-27T13:58:00Z">
        <w:r>
          <w:rPr>
            <w:rFonts w:hint="eastAsia"/>
            <w:lang w:eastAsia="zh-CN"/>
          </w:rPr>
          <w:t xml:space="preserve"> for </w:t>
        </w:r>
      </w:ins>
      <w:ins w:id="124" w:author="CATT_dxy" w:date="2021-04-27T14:07:00Z">
        <w:r>
          <w:rPr>
            <w:rFonts w:hint="eastAsia"/>
            <w:lang w:eastAsia="zh-CN"/>
          </w:rPr>
          <w:t>the transferred analytics subscription</w:t>
        </w:r>
      </w:ins>
      <w:ins w:id="125" w:author="CATT_dxy" w:date="2021-04-27T13:58:00Z">
        <w:r>
          <w:rPr>
            <w:rFonts w:hint="eastAsia"/>
            <w:lang w:eastAsia="zh-CN"/>
          </w:rPr>
          <w:t>.</w:t>
        </w:r>
      </w:ins>
    </w:p>
    <w:p w14:paraId="1047C71E" w14:textId="77777777" w:rsidR="00F14ACF" w:rsidRDefault="00F14ACF" w:rsidP="00F14ACF">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2CAE8997" w14:textId="77777777" w:rsidR="00F14ACF" w:rsidRDefault="00F14ACF" w:rsidP="00F14ACF">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EE12878" w14:textId="77777777" w:rsidR="00F14ACF" w:rsidRDefault="00F14ACF" w:rsidP="00F14ACF">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5EDA496D" w14:textId="77777777" w:rsidR="00F14ACF" w:rsidRDefault="00F14ACF" w:rsidP="00F14ACF">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773FBF86" w14:textId="77777777" w:rsidR="00F14ACF" w:rsidRDefault="00F14ACF" w:rsidP="00F14ACF">
      <w:pPr>
        <w:pStyle w:val="B1"/>
        <w:rPr>
          <w:lang w:eastAsia="ko-KR"/>
        </w:rPr>
      </w:pPr>
      <w:r>
        <w:rPr>
          <w:lang w:eastAsia="ko-KR"/>
        </w:rPr>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14:paraId="63A36B38" w14:textId="77777777" w:rsidR="00F14ACF" w:rsidRDefault="00F14ACF" w:rsidP="00F14ACF">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0F5520C8" w14:textId="77777777" w:rsidR="00F14ACF" w:rsidRDefault="00F14ACF" w:rsidP="00F14ACF">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4FD75F8A" w14:textId="77777777" w:rsidR="00F14ACF" w:rsidRDefault="00F14ACF" w:rsidP="00F14ACF">
      <w:pPr>
        <w:pStyle w:val="B1"/>
        <w:rPr>
          <w:lang w:eastAsia="ko-KR"/>
        </w:rPr>
      </w:pPr>
      <w:r>
        <w:rPr>
          <w:lang w:eastAsia="ko-KR"/>
        </w:rPr>
        <w:t>3e.</w:t>
      </w:r>
      <w:r>
        <w:rPr>
          <w:lang w:eastAsia="ko-KR"/>
        </w:rPr>
        <w:tab/>
        <w:t>Target NWDAF confirms the analytics subscription transfer to the source NWDAF.</w:t>
      </w:r>
    </w:p>
    <w:p w14:paraId="14790488" w14:textId="77777777" w:rsidR="00953201" w:rsidRDefault="00F14ACF" w:rsidP="00F14ACF">
      <w:pPr>
        <w:pStyle w:val="B1"/>
        <w:rPr>
          <w:lang w:eastAsia="zh-CN"/>
        </w:rPr>
      </w:pPr>
      <w:r>
        <w:rPr>
          <w:lang w:eastAsia="ko-KR"/>
        </w:rPr>
        <w:t>3f.</w:t>
      </w:r>
      <w:r>
        <w:rPr>
          <w:lang w:eastAsia="ko-KR"/>
        </w:rPr>
        <w:tab/>
        <w:t>[Optional] Source NWDAF unsubscribes with the data source(s) that are no longer needed for the remaining analytics subscriptions.</w:t>
      </w:r>
    </w:p>
    <w:p w14:paraId="01AF8F41" w14:textId="77777777" w:rsidR="00F14ACF" w:rsidRDefault="00F14ACF" w:rsidP="00F14ACF">
      <w:pPr>
        <w:pStyle w:val="B1"/>
        <w:rPr>
          <w:lang w:eastAsia="ko-KR"/>
        </w:rPr>
      </w:pPr>
      <w:r>
        <w:rPr>
          <w:lang w:eastAsia="ko-KR"/>
        </w:rPr>
        <w:lastRenderedPageBreak/>
        <w:t>5</w:t>
      </w:r>
      <w:proofErr w:type="gramStart"/>
      <w:r>
        <w:rPr>
          <w:lang w:eastAsia="ko-KR"/>
        </w:rPr>
        <w:t>a,b.</w:t>
      </w:r>
      <w:proofErr w:type="gramEnd"/>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47176CC8" w14:textId="77777777" w:rsidR="00F14ACF" w:rsidRDefault="00F14ACF" w:rsidP="00F14ACF">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68B50907" w14:textId="77777777" w:rsidR="00F14ACF" w:rsidRDefault="00F14ACF" w:rsidP="00F14ACF">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04283042" w14:textId="77777777" w:rsidR="00F14ACF" w:rsidRDefault="00F14ACF" w:rsidP="00F14ACF">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14:paraId="14CFF7DF" w14:textId="77777777" w:rsidR="00F14ACF" w:rsidRDefault="00F14ACF" w:rsidP="00F14ACF">
      <w:pPr>
        <w:pStyle w:val="NO"/>
        <w:rPr>
          <w:lang w:eastAsia="ko-KR"/>
        </w:rPr>
      </w:pPr>
      <w:r>
        <w:rPr>
          <w:lang w:eastAsia="ko-KR"/>
        </w:rPr>
        <w:t>NOTE 8:</w:t>
      </w:r>
      <w:r>
        <w:rPr>
          <w:lang w:eastAsia="ko-KR"/>
        </w:rPr>
        <w:tab/>
        <w:t>For simplification, this procedure visualizes when the analytics consumer does not change.</w:t>
      </w:r>
    </w:p>
    <w:p w14:paraId="0964D9B7" w14:textId="77777777" w:rsidR="00F14ACF" w:rsidRDefault="00F14ACF" w:rsidP="00F14ACF">
      <w:pPr>
        <w:pStyle w:val="EditorsNote"/>
        <w:rPr>
          <w:lang w:eastAsia="ko-KR"/>
        </w:rPr>
      </w:pPr>
      <w:r>
        <w:rPr>
          <w:lang w:eastAsia="ko-KR"/>
        </w:rPr>
        <w:t>Editor's note:</w:t>
      </w:r>
      <w:r>
        <w:rPr>
          <w:lang w:eastAsia="ko-KR"/>
        </w:rPr>
        <w:tab/>
        <w:t>It FFS how this aligns with the procedure when Analytics consumer changes.</w:t>
      </w:r>
    </w:p>
    <w:bookmarkStart w:id="126" w:name="_MON_1587198493"/>
    <w:bookmarkEnd w:id="126"/>
    <w:p w14:paraId="7D0101B1" w14:textId="77777777" w:rsidR="00F14ACF" w:rsidRDefault="00F14ACF" w:rsidP="00F14ACF">
      <w:pPr>
        <w:pStyle w:val="TH"/>
      </w:pPr>
      <w:r>
        <w:object w:dxaOrig="9346" w:dyaOrig="11788" w14:anchorId="7CC5B0EC">
          <v:shape id="_x0000_i1026" type="#_x0000_t75" style="width:466.95pt;height:585.15pt" o:ole="">
            <v:imagedata r:id="rId22" o:title=""/>
          </v:shape>
          <o:OLEObject Type="Embed" ProgID="Word.Picture.8" ShapeID="_x0000_i1026" DrawAspect="Content" ObjectID="_1683373283" r:id="rId23"/>
        </w:object>
      </w:r>
    </w:p>
    <w:p w14:paraId="2AAAD6B1" w14:textId="77777777" w:rsidR="00F14ACF" w:rsidRDefault="00F14ACF" w:rsidP="00F14ACF">
      <w:pPr>
        <w:pStyle w:val="TF"/>
        <w:rPr>
          <w:lang w:eastAsia="ko-KR"/>
        </w:rPr>
      </w:pPr>
      <w:r>
        <w:rPr>
          <w:lang w:eastAsia="ko-KR"/>
        </w:rPr>
        <w:t>Figure 6.1B.2-2: Analytics subscription transfer with prepared analytics subscription transfer</w:t>
      </w:r>
    </w:p>
    <w:p w14:paraId="76FB13A6" w14:textId="77777777" w:rsidR="00F14ACF" w:rsidRDefault="00F14ACF" w:rsidP="00F14ACF">
      <w:pPr>
        <w:rPr>
          <w:lang w:eastAsia="ko-KR"/>
        </w:rPr>
      </w:pPr>
      <w:r>
        <w:rPr>
          <w:lang w:eastAsia="ko-KR"/>
        </w:rPr>
        <w:t>The procedure of analytics subscription transfer comprises the following steps:</w:t>
      </w:r>
    </w:p>
    <w:p w14:paraId="192DAEDC" w14:textId="77777777" w:rsidR="00F14ACF" w:rsidRDefault="00F14ACF" w:rsidP="00F14ACF">
      <w:pPr>
        <w:pStyle w:val="B1"/>
        <w:rPr>
          <w:lang w:eastAsia="ko-KR"/>
        </w:rPr>
      </w:pPr>
      <w:r>
        <w:rPr>
          <w:lang w:eastAsia="ko-KR"/>
        </w:rPr>
        <w:t>1a.</w:t>
      </w:r>
      <w:r>
        <w:rPr>
          <w:lang w:eastAsia="ko-KR"/>
        </w:rPr>
        <w:tab/>
        <w:t>Analytics consumer subscribes to the source NWDAF for certain analytics as specified in clause 6.1.1.</w:t>
      </w:r>
    </w:p>
    <w:p w14:paraId="0899E29A" w14:textId="77777777" w:rsidR="00F14ACF" w:rsidRDefault="00F14ACF" w:rsidP="00F14ACF">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1296D5A9" w14:textId="77777777" w:rsidR="00F14ACF" w:rsidRDefault="00F14ACF" w:rsidP="00F14ACF">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14:paraId="3F8F7236" w14:textId="77777777" w:rsidR="00F14ACF" w:rsidRDefault="00F14ACF" w:rsidP="00F14ACF">
      <w:pPr>
        <w:rPr>
          <w:lang w:eastAsia="ko-KR"/>
        </w:rPr>
      </w:pPr>
      <w:r>
        <w:rPr>
          <w:lang w:eastAsia="ko-KR"/>
        </w:rPr>
        <w:t>If the source NWDAF determines that it needs to prepare to transfer analytics subscriptions to another NWDAF instance, the following steps 3 to 8 shall be executed:</w:t>
      </w:r>
    </w:p>
    <w:p w14:paraId="7D1D55D5" w14:textId="77777777" w:rsidR="00F14ACF" w:rsidRDefault="00F14ACF" w:rsidP="00F14ACF">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6972D2DF" w14:textId="77777777" w:rsidR="00F14ACF" w:rsidRDefault="00F14ACF" w:rsidP="00F14ACF">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7510B702" w14:textId="77777777" w:rsidR="00F14ACF" w:rsidRDefault="00F14ACF" w:rsidP="00F14ACF">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1D49CD8D" w14:textId="77777777" w:rsidR="00F14ACF" w:rsidRDefault="00F14ACF" w:rsidP="00F14ACF">
      <w:pPr>
        <w:pStyle w:val="B1"/>
        <w:rPr>
          <w:lang w:eastAsia="ko-KR"/>
        </w:rPr>
      </w:pPr>
      <w:r>
        <w:rPr>
          <w:lang w:eastAsia="ko-KR"/>
        </w:rPr>
        <w:t>3.</w:t>
      </w:r>
      <w:r>
        <w:rPr>
          <w:lang w:eastAsia="ko-KR"/>
        </w:rPr>
        <w:tab/>
        <w:t xml:space="preserve">The source NWDAF discovers, via NRF,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TS 23.501 [2].</w:t>
      </w:r>
    </w:p>
    <w:p w14:paraId="335F5D96" w14:textId="77777777" w:rsidR="00F14ACF" w:rsidRDefault="00F14ACF" w:rsidP="00F14ACF">
      <w:pPr>
        <w:pStyle w:val="NO"/>
        <w:rPr>
          <w:lang w:eastAsia="ko-KR"/>
        </w:rPr>
      </w:pPr>
      <w:r>
        <w:rPr>
          <w:lang w:eastAsia="ko-KR"/>
        </w:rPr>
        <w:t>NOTE 11:</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6C960248" w14:textId="77777777" w:rsidR="00F14ACF" w:rsidRDefault="00F14ACF" w:rsidP="00F14ACF">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w:t>
      </w:r>
      <w:proofErr w:type="gramStart"/>
      <w:r>
        <w:rPr>
          <w:lang w:eastAsia="ko-KR"/>
        </w:rPr>
        <w:t>particular Analytics ID</w:t>
      </w:r>
      <w:proofErr w:type="gramEnd"/>
      <w:r>
        <w:rPr>
          <w:lang w:eastAsia="ko-KR"/>
        </w:rPr>
        <w:t>(s).</w:t>
      </w:r>
    </w:p>
    <w:p w14:paraId="51E2663D" w14:textId="77777777" w:rsidR="00F14ACF" w:rsidRDefault="00F14ACF" w:rsidP="00F14ACF">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respond to the request from the source NWDAF using a Nnwdaf_AnalyticsSubscription_Transfer Response message.</w:t>
      </w:r>
    </w:p>
    <w:p w14:paraId="75790328" w14:textId="77777777" w:rsidR="00F14ACF" w:rsidRDefault="00F14ACF" w:rsidP="00F14ACF">
      <w:pPr>
        <w:pStyle w:val="B1"/>
        <w:rPr>
          <w:lang w:eastAsia="ko-KR"/>
        </w:rPr>
      </w:pPr>
      <w:r>
        <w:rPr>
          <w:lang w:eastAsia="ko-KR"/>
        </w:rPr>
        <w:t>6-7.</w:t>
      </w:r>
      <w:r>
        <w:rPr>
          <w:lang w:eastAsia="ko-KR"/>
        </w:rPr>
        <w:tab/>
        <w:t xml:space="preserve">[Conditional] If "analytics context identifier(s)" had been included in the Nnwdaf_AnalyticsSubscription_Transfer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based on the provided "analytics context identifier(s)", shall request the "analytics context" from the source NWDAF. The analytics information transfer procedure is specified in clause 6.1B.3.</w:t>
      </w:r>
    </w:p>
    <w:p w14:paraId="3E7AFCEF" w14:textId="77777777" w:rsidR="00F14ACF" w:rsidRDefault="00F14ACF" w:rsidP="00F14ACF">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0F4629C7" w14:textId="77777777" w:rsidR="00F14ACF" w:rsidRDefault="00F14ACF" w:rsidP="00F14ACF">
      <w:pPr>
        <w:pStyle w:val="NO"/>
        <w:rPr>
          <w:lang w:eastAsia="ko-KR"/>
        </w:rPr>
      </w:pPr>
      <w:r>
        <w:rPr>
          <w:lang w:eastAsia="ko-KR"/>
        </w:rPr>
        <w:t>NOTE 12:</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11BD7FAD" w14:textId="77777777" w:rsidR="00F14ACF" w:rsidRDefault="00F14ACF" w:rsidP="00F14ACF">
      <w:pPr>
        <w:pStyle w:val="B1"/>
        <w:rPr>
          <w:lang w:eastAsia="zh-CN"/>
        </w:rPr>
      </w:pPr>
      <w:r>
        <w:rPr>
          <w:lang w:eastAsia="ko-KR"/>
        </w:rPr>
        <w:t>8.</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2DD7D528" w14:textId="77777777" w:rsidR="00F14ACF" w:rsidRDefault="00F14ACF" w:rsidP="00F14ACF">
      <w:pPr>
        <w:rPr>
          <w:lang w:eastAsia="ko-KR"/>
        </w:rPr>
      </w:pPr>
      <w:r>
        <w:rPr>
          <w:lang w:eastAsia="ko-KR"/>
        </w:rPr>
        <w:t xml:space="preserve">The source NWDAF determines to transfer analytics subscription(s) to a target NWDAF instance NWDAF (e.g. </w:t>
      </w:r>
      <w:proofErr w:type="spellStart"/>
      <w:r>
        <w:rPr>
          <w:lang w:eastAsia="ko-KR"/>
        </w:rPr>
        <w:t>NWDAFy</w:t>
      </w:r>
      <w:proofErr w:type="spellEnd"/>
      <w:r>
        <w:rPr>
          <w:lang w:eastAsia="ko-KR"/>
        </w:rPr>
        <w:t>) and the following steps are executed:</w:t>
      </w:r>
    </w:p>
    <w:p w14:paraId="4C193A0B" w14:textId="77777777" w:rsidR="00F14ACF" w:rsidRDefault="00F14ACF" w:rsidP="00F14ACF">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7ED4A204" w14:textId="77777777" w:rsidR="00F14ACF" w:rsidRDefault="00F14ACF" w:rsidP="00F14ACF">
      <w:pPr>
        <w:pStyle w:val="NO"/>
        <w:rPr>
          <w:lang w:eastAsia="ko-KR"/>
        </w:rPr>
      </w:pPr>
      <w:r>
        <w:rPr>
          <w:lang w:eastAsia="ko-KR"/>
        </w:rPr>
        <w:t>NOTE 13:</w:t>
      </w:r>
      <w:r>
        <w:rPr>
          <w:lang w:eastAsia="ko-KR"/>
        </w:rPr>
        <w:tab/>
        <w:t xml:space="preserve">If the target NWDAF (e.g. </w:t>
      </w:r>
      <w:proofErr w:type="spellStart"/>
      <w:r>
        <w:rPr>
          <w:lang w:eastAsia="ko-KR"/>
        </w:rPr>
        <w:t>NWDAFy</w:t>
      </w:r>
      <w:proofErr w:type="spellEnd"/>
      <w:r>
        <w:rPr>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Pr>
          <w:lang w:eastAsia="ko-KR"/>
        </w:rPr>
        <w:t>Nnwdaf_AnalyticsSubcscription_Transfer</w:t>
      </w:r>
      <w:proofErr w:type="spellEnd"/>
      <w:r>
        <w:rPr>
          <w:lang w:eastAsia="ko-KR"/>
        </w:rPr>
        <w:t xml:space="preserve"> request in step 9 indicate additional information / data collected or generated by the source NWDAF between step 6 and step 9.</w:t>
      </w:r>
    </w:p>
    <w:p w14:paraId="3E58747B" w14:textId="77777777" w:rsidR="00F14ACF" w:rsidRDefault="00F14ACF" w:rsidP="00F14ACF">
      <w:pPr>
        <w:pStyle w:val="B1"/>
        <w:rPr>
          <w:lang w:eastAsia="ko-KR"/>
        </w:rPr>
      </w:pPr>
      <w:r>
        <w:rPr>
          <w:lang w:eastAsia="ko-KR"/>
        </w:rPr>
        <w:t>10.</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w:t>
      </w:r>
      <w:r>
        <w:rPr>
          <w:lang w:eastAsia="ko-KR"/>
        </w:rPr>
        <w:lastRenderedPageBreak/>
        <w:t xml:space="preserve">step 5, but had not been selected as the new target NWDAF in step 9, the source NWDAF cancels the prepared analytics subscription transfer to this target candidate NWDAF (e.g. </w:t>
      </w:r>
      <w:proofErr w:type="spellStart"/>
      <w:r>
        <w:rPr>
          <w:lang w:eastAsia="ko-KR"/>
        </w:rPr>
        <w:t>NWDAFz</w:t>
      </w:r>
      <w:proofErr w:type="spellEnd"/>
      <w:r>
        <w:rPr>
          <w:lang w:eastAsia="ko-KR"/>
        </w:rPr>
        <w:t xml:space="preserve">), using Nnwdaf_AnalyticsSubscription_Transfer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6279646E" w14:textId="77777777" w:rsidR="00EB6EB7" w:rsidRDefault="00EB6EB7" w:rsidP="00836B0B">
      <w:pPr>
        <w:rPr>
          <w:lang w:eastAsia="zh-CN"/>
        </w:rPr>
      </w:pPr>
    </w:p>
    <w:p w14:paraId="660EB051" w14:textId="77777777" w:rsidR="00491CCD" w:rsidRPr="0006772E" w:rsidRDefault="00491CCD" w:rsidP="00491CC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C8F03E4" w14:textId="77777777" w:rsidR="00491CCD" w:rsidRDefault="00491CCD" w:rsidP="00491CCD">
      <w:pPr>
        <w:pStyle w:val="Heading3"/>
        <w:rPr>
          <w:lang w:eastAsia="zh-CN"/>
        </w:rPr>
      </w:pPr>
      <w:bookmarkStart w:id="127" w:name="_Toc68001639"/>
      <w:r>
        <w:rPr>
          <w:lang w:eastAsia="zh-CN"/>
        </w:rPr>
        <w:t>7.2.5</w:t>
      </w:r>
      <w:r>
        <w:rPr>
          <w:lang w:eastAsia="zh-CN"/>
        </w:rPr>
        <w:tab/>
        <w:t>Nnwdaf_AnalyticsSubscription_Transfer service operation</w:t>
      </w:r>
      <w:bookmarkEnd w:id="127"/>
    </w:p>
    <w:p w14:paraId="75953451" w14:textId="77777777" w:rsidR="00491CCD" w:rsidRDefault="00491CCD" w:rsidP="00491CCD">
      <w:pPr>
        <w:rPr>
          <w:lang w:eastAsia="zh-CN"/>
        </w:rPr>
      </w:pPr>
      <w:r>
        <w:rPr>
          <w:lang w:eastAsia="zh-CN"/>
        </w:rPr>
        <w:t>Service operation name: Nnwdaf_AnalyticsSubscription_Transfer.</w:t>
      </w:r>
    </w:p>
    <w:p w14:paraId="7804F63E" w14:textId="77777777" w:rsidR="00491CCD" w:rsidRDefault="00491CCD" w:rsidP="00491CCD">
      <w:pPr>
        <w:rPr>
          <w:lang w:eastAsia="zh-CN"/>
        </w:rPr>
      </w:pPr>
      <w:r w:rsidRPr="00320244">
        <w:rPr>
          <w:b/>
          <w:bCs/>
          <w:lang w:eastAsia="zh-CN"/>
        </w:rPr>
        <w:t>Description:</w:t>
      </w:r>
      <w:r>
        <w:rPr>
          <w:lang w:eastAsia="zh-CN"/>
        </w:rPr>
        <w:t xml:space="preserve"> Requests to NWDAF to transfer analytics subscription(s) from the consumer NWDAF.</w:t>
      </w:r>
    </w:p>
    <w:p w14:paraId="71679B3C" w14:textId="77777777" w:rsidR="00491CCD" w:rsidRPr="00320244" w:rsidRDefault="00491CCD" w:rsidP="00491CCD">
      <w:pPr>
        <w:rPr>
          <w:b/>
          <w:bCs/>
          <w:lang w:eastAsia="zh-CN"/>
        </w:rPr>
      </w:pPr>
      <w:r w:rsidRPr="00320244">
        <w:rPr>
          <w:b/>
          <w:bCs/>
          <w:lang w:eastAsia="zh-CN"/>
        </w:rPr>
        <w:t>Inputs, Required:</w:t>
      </w:r>
    </w:p>
    <w:p w14:paraId="2EBB5099" w14:textId="77777777" w:rsidR="00491CCD" w:rsidRDefault="00491CCD" w:rsidP="00491CCD">
      <w:pPr>
        <w:pStyle w:val="B1"/>
        <w:rPr>
          <w:lang w:eastAsia="zh-CN"/>
        </w:rPr>
      </w:pPr>
      <w:r>
        <w:rPr>
          <w:lang w:eastAsia="zh-CN"/>
        </w:rPr>
        <w:t>-</w:t>
      </w:r>
      <w:r>
        <w:rPr>
          <w:lang w:eastAsia="zh-CN"/>
        </w:rPr>
        <w:tab/>
        <w:t>Transfer type: indicates the type of the transfer request. The following values are supported:</w:t>
      </w:r>
    </w:p>
    <w:p w14:paraId="630FC48A" w14:textId="77777777" w:rsidR="00491CCD" w:rsidRDefault="00491CCD" w:rsidP="00491CCD">
      <w:pPr>
        <w:pStyle w:val="B2"/>
        <w:rPr>
          <w:lang w:eastAsia="zh-CN"/>
        </w:rPr>
      </w:pPr>
      <w:r>
        <w:rPr>
          <w:lang w:eastAsia="zh-CN"/>
        </w:rPr>
        <w:t>-</w:t>
      </w:r>
      <w:r>
        <w:rPr>
          <w:lang w:eastAsia="zh-CN"/>
        </w:rPr>
        <w:tab/>
        <w:t xml:space="preserve">Analytics subscription transfer </w:t>
      </w:r>
      <w:proofErr w:type="gramStart"/>
      <w:r>
        <w:rPr>
          <w:lang w:eastAsia="zh-CN"/>
        </w:rPr>
        <w:t>preparation:</w:t>
      </w:r>
      <w:proofErr w:type="gramEnd"/>
      <w:r>
        <w:rPr>
          <w:lang w:eastAsia="zh-CN"/>
        </w:rPr>
        <w:t xml:space="preserve"> requests the NWDAF to prepare for taking over the analytics subscription(s).</w:t>
      </w:r>
    </w:p>
    <w:p w14:paraId="6EF3BC7E" w14:textId="77777777" w:rsidR="00491CCD" w:rsidRDefault="00491CCD" w:rsidP="00491CCD">
      <w:pPr>
        <w:pStyle w:val="B2"/>
        <w:rPr>
          <w:lang w:eastAsia="zh-CN"/>
        </w:rPr>
      </w:pPr>
      <w:r>
        <w:rPr>
          <w:lang w:eastAsia="zh-CN"/>
        </w:rPr>
        <w:t>-</w:t>
      </w:r>
      <w:r>
        <w:rPr>
          <w:lang w:eastAsia="zh-CN"/>
        </w:rPr>
        <w:tab/>
        <w:t xml:space="preserve">Analytics subscription </w:t>
      </w:r>
      <w:proofErr w:type="gramStart"/>
      <w:r>
        <w:rPr>
          <w:lang w:eastAsia="zh-CN"/>
        </w:rPr>
        <w:t>transfer:</w:t>
      </w:r>
      <w:proofErr w:type="gramEnd"/>
      <w:r>
        <w:rPr>
          <w:lang w:eastAsia="zh-CN"/>
        </w:rPr>
        <w:t xml:space="preserve"> requests the NWDAF to take over the analytics subscription(s).</w:t>
      </w:r>
    </w:p>
    <w:p w14:paraId="1793303A" w14:textId="77777777" w:rsidR="00491CCD" w:rsidRDefault="00491CCD" w:rsidP="00491CCD">
      <w:pPr>
        <w:pStyle w:val="B2"/>
        <w:rPr>
          <w:lang w:eastAsia="zh-CN"/>
        </w:rPr>
      </w:pPr>
      <w:r>
        <w:rPr>
          <w:lang w:eastAsia="zh-CN"/>
        </w:rPr>
        <w:t>-</w:t>
      </w:r>
      <w:r>
        <w:rPr>
          <w:lang w:eastAsia="zh-CN"/>
        </w:rPr>
        <w:tab/>
        <w:t xml:space="preserve">Analytics subscription transfer </w:t>
      </w:r>
      <w:proofErr w:type="gramStart"/>
      <w:r>
        <w:rPr>
          <w:lang w:eastAsia="zh-CN"/>
        </w:rPr>
        <w:t>cancel:</w:t>
      </w:r>
      <w:proofErr w:type="gramEnd"/>
      <w:r>
        <w:rPr>
          <w:lang w:eastAsia="zh-CN"/>
        </w:rPr>
        <w:t xml:space="preserve"> cancels a prepared analytics subscription request.</w:t>
      </w:r>
    </w:p>
    <w:p w14:paraId="04ADDDB1" w14:textId="77777777" w:rsidR="00491CCD" w:rsidRPr="00320244" w:rsidRDefault="00491CCD" w:rsidP="00491CCD">
      <w:pPr>
        <w:rPr>
          <w:b/>
          <w:bCs/>
          <w:lang w:eastAsia="zh-CN"/>
        </w:rPr>
      </w:pPr>
      <w:r w:rsidRPr="00320244">
        <w:rPr>
          <w:b/>
          <w:bCs/>
          <w:lang w:eastAsia="zh-CN"/>
        </w:rPr>
        <w:t>Inputs, Optional:</w:t>
      </w:r>
    </w:p>
    <w:p w14:paraId="1D1E80C2" w14:textId="77777777" w:rsidR="00491CCD" w:rsidRDefault="00491CCD" w:rsidP="00491CCD">
      <w:pPr>
        <w:pStyle w:val="B1"/>
        <w:rPr>
          <w:lang w:eastAsia="zh-CN"/>
        </w:rPr>
      </w:pPr>
      <w:r>
        <w:rPr>
          <w:lang w:eastAsia="zh-CN"/>
        </w:rPr>
        <w:t>-</w:t>
      </w:r>
      <w:r>
        <w:rPr>
          <w:lang w:eastAsia="zh-CN"/>
        </w:rPr>
        <w:tab/>
        <w:t>If this service operation is for "analytics subscription transfer preparation", the following parameter shall be provided:</w:t>
      </w:r>
    </w:p>
    <w:p w14:paraId="363E4175" w14:textId="77777777" w:rsidR="00491CCD" w:rsidRDefault="00491CCD" w:rsidP="00491CCD">
      <w:pPr>
        <w:pStyle w:val="B2"/>
        <w:rPr>
          <w:lang w:eastAsia="zh-CN"/>
        </w:rPr>
      </w:pPr>
      <w:r>
        <w:rPr>
          <w:lang w:eastAsia="zh-CN"/>
        </w:rPr>
        <w:t>-</w:t>
      </w:r>
      <w:r>
        <w:rPr>
          <w:lang w:eastAsia="zh-CN"/>
        </w:rPr>
        <w:tab/>
        <w:t>(Set of) analytics subscription</w:t>
      </w:r>
      <w:ins w:id="128" w:author="Nokia-r3" w:date="2021-05-24T14:43:00Z">
        <w:r w:rsidR="009F07E4">
          <w:rPr>
            <w:lang w:eastAsia="zh-CN"/>
          </w:rPr>
          <w:t xml:space="preserve"> information</w:t>
        </w:r>
      </w:ins>
      <w:del w:id="129" w:author="Nokia-r3" w:date="2021-05-24T14:43:00Z">
        <w:r w:rsidDel="009F07E4">
          <w:rPr>
            <w:lang w:eastAsia="zh-CN"/>
          </w:rPr>
          <w:delText>(s)</w:delText>
        </w:r>
      </w:del>
      <w:r>
        <w:rPr>
          <w:lang w:eastAsia="zh-CN"/>
        </w:rPr>
        <w:t xml:space="preserve"> with the following parameters:</w:t>
      </w:r>
    </w:p>
    <w:p w14:paraId="0D61FB13" w14:textId="77777777" w:rsidR="00491CCD" w:rsidRDefault="00491CCD" w:rsidP="00491CCD">
      <w:pPr>
        <w:pStyle w:val="B3"/>
        <w:rPr>
          <w:lang w:eastAsia="zh-CN"/>
        </w:rPr>
      </w:pPr>
      <w:r>
        <w:rPr>
          <w:lang w:eastAsia="zh-CN"/>
        </w:rPr>
        <w:t>-</w:t>
      </w:r>
      <w:r>
        <w:rPr>
          <w:lang w:eastAsia="zh-CN"/>
        </w:rPr>
        <w:tab/>
        <w:t>All input parameters for the analytics exposure as specified in clause 6.1.3.</w:t>
      </w:r>
    </w:p>
    <w:p w14:paraId="02E9CC04" w14:textId="77777777" w:rsidR="00491CCD" w:rsidRDefault="00491CCD" w:rsidP="00491CCD">
      <w:pPr>
        <w:pStyle w:val="B3"/>
        <w:rPr>
          <w:ins w:id="130" w:author="CATT_dxy5" w:date="2021-05-24T09:33:00Z"/>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5E446D33" w14:textId="39A772B6" w:rsidR="0006409D" w:rsidRPr="0006409D" w:rsidRDefault="0006409D" w:rsidP="00491CCD">
      <w:pPr>
        <w:pStyle w:val="B3"/>
        <w:rPr>
          <w:lang w:eastAsia="zh-CN"/>
        </w:rPr>
      </w:pPr>
      <w:ins w:id="131" w:author="CATT_dxy5" w:date="2021-05-24T09:33:00Z">
        <w:r>
          <w:rPr>
            <w:lang w:eastAsia="zh-CN"/>
          </w:rPr>
          <w:t>-</w:t>
        </w:r>
        <w:r>
          <w:rPr>
            <w:lang w:eastAsia="zh-CN"/>
          </w:rPr>
          <w:tab/>
          <w:t xml:space="preserve">[OPTIONAL] </w:t>
        </w:r>
      </w:ins>
      <w:ins w:id="132" w:author="CATT_dxy5" w:date="2021-05-24T09:34:00Z">
        <w:r>
          <w:rPr>
            <w:rFonts w:hint="eastAsia"/>
            <w:lang w:eastAsia="zh-CN"/>
          </w:rPr>
          <w:t xml:space="preserve">Analytics </w:t>
        </w:r>
      </w:ins>
      <w:ins w:id="133" w:author="Nokia-r3" w:date="2021-05-24T14:43:00Z">
        <w:r w:rsidR="009F07E4" w:rsidRPr="009F07E4">
          <w:rPr>
            <w:highlight w:val="yellow"/>
            <w:lang w:eastAsia="zh-CN"/>
            <w:rPrChange w:id="134" w:author="Nokia-r3" w:date="2021-05-24T14:45:00Z">
              <w:rPr>
                <w:lang w:eastAsia="zh-CN"/>
              </w:rPr>
            </w:rPrChange>
          </w:rPr>
          <w:t>subscription</w:t>
        </w:r>
        <w:r w:rsidR="009F07E4">
          <w:rPr>
            <w:lang w:eastAsia="zh-CN"/>
          </w:rPr>
          <w:t xml:space="preserve"> </w:t>
        </w:r>
      </w:ins>
      <w:ins w:id="135" w:author="CATT_dxy5" w:date="2021-05-24T09:34:00Z">
        <w:r>
          <w:rPr>
            <w:rFonts w:hint="eastAsia"/>
            <w:lang w:eastAsia="zh-CN"/>
          </w:rPr>
          <w:t xml:space="preserve">aggregation information: </w:t>
        </w:r>
      </w:ins>
      <w:ins w:id="136" w:author="Nokia-r3" w:date="2021-05-24T14:44:00Z">
        <w:r w:rsidR="009F07E4" w:rsidRPr="009F07E4">
          <w:rPr>
            <w:highlight w:val="yellow"/>
            <w:lang w:eastAsia="zh-CN"/>
            <w:rPrChange w:id="137" w:author="Nokia-r3" w:date="2021-05-24T14:45:00Z">
              <w:rPr>
                <w:lang w:eastAsia="zh-CN"/>
              </w:rPr>
            </w:rPrChange>
          </w:rPr>
          <w:t xml:space="preserve">(Set of) analytics subscription information </w:t>
        </w:r>
      </w:ins>
      <w:ins w:id="138" w:author="CATT_dxy5" w:date="2021-05-24T09:34:00Z">
        <w:del w:id="139" w:author="Nokia-r3" w:date="2021-05-24T14:44:00Z">
          <w:r w:rsidRPr="009F07E4" w:rsidDel="009F07E4">
            <w:rPr>
              <w:rFonts w:hint="eastAsia"/>
              <w:highlight w:val="yellow"/>
              <w:lang w:eastAsia="zh-CN"/>
              <w:rPrChange w:id="140" w:author="Nokia-r3" w:date="2021-05-24T14:45:00Z">
                <w:rPr>
                  <w:rFonts w:hint="eastAsia"/>
                  <w:lang w:eastAsia="zh-CN"/>
                </w:rPr>
              </w:rPrChange>
            </w:rPr>
            <w:delText>IDs and analytics metadata information of</w:delText>
          </w:r>
        </w:del>
      </w:ins>
      <w:ins w:id="141" w:author="Nokia-r3" w:date="2021-05-24T14:44:00Z">
        <w:r w:rsidR="009F07E4" w:rsidRPr="009F07E4">
          <w:rPr>
            <w:highlight w:val="yellow"/>
            <w:lang w:eastAsia="zh-CN"/>
            <w:rPrChange w:id="142" w:author="Nokia-r3" w:date="2021-05-24T14:45:00Z">
              <w:rPr>
                <w:lang w:eastAsia="zh-CN"/>
              </w:rPr>
            </w:rPrChange>
          </w:rPr>
          <w:t>for all analytics subscriptions with</w:t>
        </w:r>
      </w:ins>
      <w:ins w:id="143" w:author="CATT_dxy5" w:date="2021-05-24T09:34:00Z">
        <w:r>
          <w:rPr>
            <w:rFonts w:hint="eastAsia"/>
            <w:lang w:eastAsia="zh-CN"/>
          </w:rPr>
          <w:t xml:space="preserve"> the </w:t>
        </w:r>
        <w:r>
          <w:rPr>
            <w:lang w:eastAsia="ko-KR"/>
          </w:rPr>
          <w:t>NWDAFs</w:t>
        </w:r>
        <w:r>
          <w:rPr>
            <w:rFonts w:hint="eastAsia"/>
            <w:lang w:eastAsia="zh-CN"/>
          </w:rPr>
          <w:t xml:space="preserve"> </w:t>
        </w:r>
        <w:r>
          <w:rPr>
            <w:lang w:eastAsia="ko-KR"/>
          </w:rPr>
          <w:t xml:space="preserve">that collectively serve the </w:t>
        </w:r>
        <w:r>
          <w:rPr>
            <w:rFonts w:hint="eastAsia"/>
            <w:lang w:eastAsia="zh-CN"/>
          </w:rPr>
          <w:t>transferred analytics subscription</w:t>
        </w:r>
        <w:del w:id="144" w:author="Nokia-r3" w:date="2021-05-24T14:47:00Z">
          <w:r w:rsidDel="003B0D28">
            <w:rPr>
              <w:rFonts w:hint="eastAsia"/>
              <w:lang w:eastAsia="zh-CN"/>
            </w:rPr>
            <w:delText xml:space="preserve"> </w:delText>
          </w:r>
          <w:r w:rsidRPr="003B0D28" w:rsidDel="003B0D28">
            <w:rPr>
              <w:rFonts w:hint="eastAsia"/>
              <w:highlight w:val="yellow"/>
              <w:lang w:eastAsia="zh-CN"/>
              <w:rPrChange w:id="145" w:author="Nokia-r3" w:date="2021-05-24T14:47:00Z">
                <w:rPr>
                  <w:rFonts w:hint="eastAsia"/>
                  <w:lang w:eastAsia="zh-CN"/>
                </w:rPr>
              </w:rPrChange>
            </w:rPr>
            <w:delText>for specifi</w:delText>
          </w:r>
        </w:del>
        <w:del w:id="146" w:author="Nokia-r3" w:date="2021-05-24T14:44:00Z">
          <w:r w:rsidRPr="003B0D28" w:rsidDel="009F07E4">
            <w:rPr>
              <w:rFonts w:hint="eastAsia"/>
              <w:highlight w:val="yellow"/>
              <w:lang w:eastAsia="zh-CN"/>
              <w:rPrChange w:id="147" w:author="Nokia-r3" w:date="2021-05-24T14:47:00Z">
                <w:rPr>
                  <w:rFonts w:hint="eastAsia"/>
                  <w:lang w:eastAsia="zh-CN"/>
                </w:rPr>
              </w:rPrChange>
            </w:rPr>
            <w:delText>c</w:delText>
          </w:r>
        </w:del>
        <w:del w:id="148" w:author="Nokia-r3" w:date="2021-05-24T14:47:00Z">
          <w:r w:rsidRPr="003B0D28" w:rsidDel="003B0D28">
            <w:rPr>
              <w:rFonts w:hint="eastAsia"/>
              <w:highlight w:val="yellow"/>
              <w:lang w:eastAsia="zh-CN"/>
              <w:rPrChange w:id="149" w:author="Nokia-r3" w:date="2021-05-24T14:47:00Z">
                <w:rPr>
                  <w:rFonts w:hint="eastAsia"/>
                  <w:lang w:eastAsia="zh-CN"/>
                </w:rPr>
              </w:rPrChange>
            </w:rPr>
            <w:delText xml:space="preserve"> analytics ID(s)</w:delText>
          </w:r>
        </w:del>
      </w:ins>
      <w:bookmarkStart w:id="150" w:name="_GoBack"/>
      <w:bookmarkEnd w:id="150"/>
      <w:ins w:id="151" w:author="CATT_dxy5" w:date="2021-05-24T09:33:00Z">
        <w:r>
          <w:rPr>
            <w:lang w:eastAsia="zh-CN"/>
          </w:rPr>
          <w:t>.</w:t>
        </w:r>
      </w:ins>
    </w:p>
    <w:p w14:paraId="021E1CC5" w14:textId="77777777" w:rsidR="00491CCD" w:rsidRDefault="00491CCD" w:rsidP="00491CCD">
      <w:pPr>
        <w:pStyle w:val="B3"/>
        <w:rPr>
          <w:lang w:eastAsia="zh-CN"/>
        </w:rPr>
      </w:pPr>
      <w:r>
        <w:rPr>
          <w:lang w:eastAsia="zh-CN"/>
        </w:rPr>
        <w:t>-</w:t>
      </w:r>
      <w:r>
        <w:rPr>
          <w:lang w:eastAsia="zh-CN"/>
        </w:rPr>
        <w:tab/>
        <w:t>Subscription Correlation Id.</w:t>
      </w:r>
    </w:p>
    <w:p w14:paraId="58425083" w14:textId="77777777" w:rsidR="00491CCD" w:rsidRDefault="00491CCD" w:rsidP="00491CCD">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i.e. the URI the analytics notifications are to be sent to.</w:t>
      </w:r>
    </w:p>
    <w:p w14:paraId="03178C1C" w14:textId="77777777" w:rsidR="00491CCD" w:rsidRDefault="00491CCD" w:rsidP="00491CCD">
      <w:pPr>
        <w:pStyle w:val="B3"/>
        <w:rPr>
          <w:lang w:eastAsia="zh-CN"/>
        </w:rPr>
      </w:pPr>
      <w:r>
        <w:rPr>
          <w:lang w:eastAsia="zh-CN"/>
        </w:rPr>
        <w:t>-</w:t>
      </w:r>
      <w:r>
        <w:rPr>
          <w:lang w:eastAsia="zh-CN"/>
        </w:rPr>
        <w:tab/>
        <w:t>Id of analytics consumer that is subscribed to receive analytics.</w:t>
      </w:r>
    </w:p>
    <w:p w14:paraId="3966C279" w14:textId="77777777" w:rsidR="00491CCD" w:rsidRDefault="00491CCD" w:rsidP="00491CCD">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363F6D8F" w14:textId="77777777" w:rsidR="00491CCD" w:rsidRDefault="00491CCD" w:rsidP="00491CCD">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3A5ACA03" w14:textId="77777777" w:rsidR="00491CCD" w:rsidRDefault="00491CCD" w:rsidP="00491CCD">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8049E5F" w14:textId="77777777" w:rsidR="00491CCD" w:rsidRDefault="00491CCD" w:rsidP="00491CCD">
      <w:pPr>
        <w:pStyle w:val="B2"/>
        <w:rPr>
          <w:lang w:eastAsia="zh-CN"/>
        </w:rPr>
      </w:pPr>
      <w:r>
        <w:rPr>
          <w:lang w:eastAsia="zh-CN"/>
        </w:rPr>
        <w:t>-</w:t>
      </w:r>
      <w:r>
        <w:rPr>
          <w:lang w:eastAsia="zh-CN"/>
        </w:rPr>
        <w:tab/>
        <w:t>Subscription Correlation Id.</w:t>
      </w:r>
    </w:p>
    <w:p w14:paraId="743C6EB6" w14:textId="77777777" w:rsidR="00491CCD" w:rsidRDefault="00491CCD" w:rsidP="00491CCD">
      <w:pPr>
        <w:pStyle w:val="B1"/>
        <w:rPr>
          <w:lang w:eastAsia="zh-CN"/>
        </w:rPr>
      </w:pPr>
      <w:r>
        <w:rPr>
          <w:lang w:eastAsia="zh-CN"/>
        </w:rPr>
        <w:lastRenderedPageBreak/>
        <w:t>-</w:t>
      </w:r>
      <w:r>
        <w:rPr>
          <w:lang w:eastAsia="zh-CN"/>
        </w:rPr>
        <w:tab/>
        <w:t>(Set of) analytics context identifier(s): identifies analytics context information available at the consumer NWDAF.</w:t>
      </w:r>
    </w:p>
    <w:p w14:paraId="4D7031E7" w14:textId="77777777" w:rsidR="00491CCD" w:rsidRDefault="00491CCD" w:rsidP="00491CCD">
      <w:pPr>
        <w:rPr>
          <w:lang w:eastAsia="zh-CN"/>
        </w:rPr>
      </w:pPr>
      <w:r w:rsidRPr="00320244">
        <w:rPr>
          <w:b/>
          <w:bCs/>
          <w:lang w:eastAsia="zh-CN"/>
        </w:rPr>
        <w:t>Outputs Required:</w:t>
      </w:r>
      <w:r>
        <w:rPr>
          <w:lang w:eastAsia="zh-CN"/>
        </w:rPr>
        <w:t xml:space="preserve"> Operation execution result indication.</w:t>
      </w:r>
    </w:p>
    <w:p w14:paraId="6437596F" w14:textId="77777777" w:rsidR="00491CCD" w:rsidRDefault="00491CCD" w:rsidP="00491CCD">
      <w:pPr>
        <w:rPr>
          <w:lang w:eastAsia="zh-CN"/>
        </w:rPr>
      </w:pPr>
      <w:r w:rsidRPr="00320244">
        <w:rPr>
          <w:b/>
          <w:bCs/>
          <w:lang w:eastAsia="zh-CN"/>
        </w:rPr>
        <w:t>Outputs, Optional:</w:t>
      </w:r>
      <w:r>
        <w:rPr>
          <w:lang w:eastAsia="zh-CN"/>
        </w:rPr>
        <w:t xml:space="preserve"> None.</w:t>
      </w:r>
    </w:p>
    <w:p w14:paraId="3A6EF475" w14:textId="77777777" w:rsidR="00491CCD" w:rsidRPr="00491CCD" w:rsidRDefault="00491CCD" w:rsidP="00836B0B">
      <w:pPr>
        <w:rPr>
          <w:lang w:eastAsia="zh-CN"/>
        </w:rPr>
      </w:pPr>
    </w:p>
    <w:p w14:paraId="4DA4ED04"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05457" w14:textId="77777777" w:rsidR="00817045" w:rsidRDefault="00817045">
      <w:r>
        <w:separator/>
      </w:r>
    </w:p>
  </w:endnote>
  <w:endnote w:type="continuationSeparator" w:id="0">
    <w:p w14:paraId="5A305750" w14:textId="77777777" w:rsidR="00817045" w:rsidRDefault="00817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7EDBF" w14:textId="77777777" w:rsidR="009F07E4" w:rsidRDefault="009F07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C8AAD" w14:textId="77777777" w:rsidR="009F07E4" w:rsidRDefault="009F07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E1B34" w14:textId="77777777" w:rsidR="009F07E4" w:rsidRDefault="009F07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F89F8" w14:textId="77777777" w:rsidR="00817045" w:rsidRDefault="00817045">
      <w:r>
        <w:separator/>
      </w:r>
    </w:p>
  </w:footnote>
  <w:footnote w:type="continuationSeparator" w:id="0">
    <w:p w14:paraId="1CF7466B" w14:textId="77777777" w:rsidR="00817045" w:rsidRDefault="00817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E0A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BDB62" w14:textId="77777777" w:rsidR="009F07E4" w:rsidRDefault="009F07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869FB" w14:textId="77777777" w:rsidR="009F07E4" w:rsidRDefault="009F07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4A0A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3930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8559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3">
    <w15:presenceInfo w15:providerId="None" w15:userId="Noki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12346"/>
    <w:rsid w:val="00013D65"/>
    <w:rsid w:val="000161EC"/>
    <w:rsid w:val="00020174"/>
    <w:rsid w:val="00022E4A"/>
    <w:rsid w:val="00026148"/>
    <w:rsid w:val="00027390"/>
    <w:rsid w:val="00036BDB"/>
    <w:rsid w:val="00037961"/>
    <w:rsid w:val="00040D0C"/>
    <w:rsid w:val="00042F3E"/>
    <w:rsid w:val="00043877"/>
    <w:rsid w:val="00044873"/>
    <w:rsid w:val="000467C7"/>
    <w:rsid w:val="00052C0D"/>
    <w:rsid w:val="0005445D"/>
    <w:rsid w:val="0006409D"/>
    <w:rsid w:val="00065EA1"/>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5CB6"/>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1B0B"/>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67D0"/>
    <w:rsid w:val="001E1893"/>
    <w:rsid w:val="001E26FB"/>
    <w:rsid w:val="001E41F3"/>
    <w:rsid w:val="001F16DA"/>
    <w:rsid w:val="001F3D7C"/>
    <w:rsid w:val="001F3F2D"/>
    <w:rsid w:val="0020511F"/>
    <w:rsid w:val="0020664F"/>
    <w:rsid w:val="002114CF"/>
    <w:rsid w:val="00215B76"/>
    <w:rsid w:val="00224BD0"/>
    <w:rsid w:val="00227402"/>
    <w:rsid w:val="00231670"/>
    <w:rsid w:val="00231E96"/>
    <w:rsid w:val="0023595F"/>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A6A6E"/>
    <w:rsid w:val="002B0300"/>
    <w:rsid w:val="002B174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168EA"/>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94316"/>
    <w:rsid w:val="003A2BCD"/>
    <w:rsid w:val="003A6591"/>
    <w:rsid w:val="003A76B8"/>
    <w:rsid w:val="003B0D28"/>
    <w:rsid w:val="003B143C"/>
    <w:rsid w:val="003B276B"/>
    <w:rsid w:val="003B3FAE"/>
    <w:rsid w:val="003B7F76"/>
    <w:rsid w:val="003C0C49"/>
    <w:rsid w:val="003C19A4"/>
    <w:rsid w:val="003C50F6"/>
    <w:rsid w:val="003C654C"/>
    <w:rsid w:val="003C74AF"/>
    <w:rsid w:val="003D3971"/>
    <w:rsid w:val="003D7F72"/>
    <w:rsid w:val="003E1A36"/>
    <w:rsid w:val="003E2F52"/>
    <w:rsid w:val="003E3163"/>
    <w:rsid w:val="003E7C47"/>
    <w:rsid w:val="00402A92"/>
    <w:rsid w:val="00405ED3"/>
    <w:rsid w:val="00410371"/>
    <w:rsid w:val="00414A88"/>
    <w:rsid w:val="004242F1"/>
    <w:rsid w:val="004305C9"/>
    <w:rsid w:val="00440DAB"/>
    <w:rsid w:val="004426D8"/>
    <w:rsid w:val="00447A34"/>
    <w:rsid w:val="00447B0E"/>
    <w:rsid w:val="00452D25"/>
    <w:rsid w:val="00456323"/>
    <w:rsid w:val="00457CC3"/>
    <w:rsid w:val="00463D32"/>
    <w:rsid w:val="0046727D"/>
    <w:rsid w:val="00472652"/>
    <w:rsid w:val="004730A5"/>
    <w:rsid w:val="00473575"/>
    <w:rsid w:val="004766DE"/>
    <w:rsid w:val="00477751"/>
    <w:rsid w:val="00480AFE"/>
    <w:rsid w:val="00480CF5"/>
    <w:rsid w:val="00491CCD"/>
    <w:rsid w:val="00492EE2"/>
    <w:rsid w:val="00494A95"/>
    <w:rsid w:val="004A0074"/>
    <w:rsid w:val="004A03F8"/>
    <w:rsid w:val="004A0D6D"/>
    <w:rsid w:val="004A632E"/>
    <w:rsid w:val="004B1ACA"/>
    <w:rsid w:val="004B75B7"/>
    <w:rsid w:val="004B776E"/>
    <w:rsid w:val="004C0346"/>
    <w:rsid w:val="004C1871"/>
    <w:rsid w:val="004C1FD3"/>
    <w:rsid w:val="004D15E4"/>
    <w:rsid w:val="004D4EB9"/>
    <w:rsid w:val="004D536D"/>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2F1F"/>
    <w:rsid w:val="005C6A51"/>
    <w:rsid w:val="005C7B30"/>
    <w:rsid w:val="005D121A"/>
    <w:rsid w:val="005D3C8F"/>
    <w:rsid w:val="005D610A"/>
    <w:rsid w:val="005D7CD1"/>
    <w:rsid w:val="005E2C44"/>
    <w:rsid w:val="005E6D3C"/>
    <w:rsid w:val="005E7A30"/>
    <w:rsid w:val="005E7D79"/>
    <w:rsid w:val="005F1033"/>
    <w:rsid w:val="005F4B92"/>
    <w:rsid w:val="00600CA5"/>
    <w:rsid w:val="00601134"/>
    <w:rsid w:val="00607C79"/>
    <w:rsid w:val="006167F9"/>
    <w:rsid w:val="00621188"/>
    <w:rsid w:val="00623B9C"/>
    <w:rsid w:val="006257ED"/>
    <w:rsid w:val="00625F2B"/>
    <w:rsid w:val="00643899"/>
    <w:rsid w:val="00650B79"/>
    <w:rsid w:val="006550F9"/>
    <w:rsid w:val="0065656B"/>
    <w:rsid w:val="00664203"/>
    <w:rsid w:val="006654B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5797"/>
    <w:rsid w:val="006A5FC0"/>
    <w:rsid w:val="006A7D78"/>
    <w:rsid w:val="006B4023"/>
    <w:rsid w:val="006B46FB"/>
    <w:rsid w:val="006C3D87"/>
    <w:rsid w:val="006C679D"/>
    <w:rsid w:val="006E21FB"/>
    <w:rsid w:val="006E4343"/>
    <w:rsid w:val="006F0D3A"/>
    <w:rsid w:val="006F3A60"/>
    <w:rsid w:val="00707D23"/>
    <w:rsid w:val="00714D29"/>
    <w:rsid w:val="00717627"/>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51A3"/>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045"/>
    <w:rsid w:val="0081772E"/>
    <w:rsid w:val="008226EA"/>
    <w:rsid w:val="008264FC"/>
    <w:rsid w:val="008279FA"/>
    <w:rsid w:val="00832289"/>
    <w:rsid w:val="00832D8D"/>
    <w:rsid w:val="0083457B"/>
    <w:rsid w:val="00836B0B"/>
    <w:rsid w:val="00844495"/>
    <w:rsid w:val="008462FB"/>
    <w:rsid w:val="00846FBA"/>
    <w:rsid w:val="00850D4D"/>
    <w:rsid w:val="0085115E"/>
    <w:rsid w:val="008513EA"/>
    <w:rsid w:val="00851F3B"/>
    <w:rsid w:val="00852045"/>
    <w:rsid w:val="00856DE1"/>
    <w:rsid w:val="00861133"/>
    <w:rsid w:val="00861EAE"/>
    <w:rsid w:val="008626E7"/>
    <w:rsid w:val="00870EE7"/>
    <w:rsid w:val="00874264"/>
    <w:rsid w:val="0088210A"/>
    <w:rsid w:val="008863B9"/>
    <w:rsid w:val="00891A82"/>
    <w:rsid w:val="00893037"/>
    <w:rsid w:val="00895DCA"/>
    <w:rsid w:val="00897679"/>
    <w:rsid w:val="008A10C2"/>
    <w:rsid w:val="008A45A6"/>
    <w:rsid w:val="008A52C1"/>
    <w:rsid w:val="008A602A"/>
    <w:rsid w:val="008B48B3"/>
    <w:rsid w:val="008B4C3B"/>
    <w:rsid w:val="008B78DD"/>
    <w:rsid w:val="008C195B"/>
    <w:rsid w:val="008C4578"/>
    <w:rsid w:val="008C6B82"/>
    <w:rsid w:val="008C6CB9"/>
    <w:rsid w:val="008C7FE5"/>
    <w:rsid w:val="008D4CD4"/>
    <w:rsid w:val="008D7B3F"/>
    <w:rsid w:val="008E39C8"/>
    <w:rsid w:val="008E4886"/>
    <w:rsid w:val="008E6186"/>
    <w:rsid w:val="008F2BCB"/>
    <w:rsid w:val="008F686C"/>
    <w:rsid w:val="008F6D80"/>
    <w:rsid w:val="008F7B37"/>
    <w:rsid w:val="00900FAF"/>
    <w:rsid w:val="00904A6B"/>
    <w:rsid w:val="00905265"/>
    <w:rsid w:val="0090653E"/>
    <w:rsid w:val="00906F61"/>
    <w:rsid w:val="009148DE"/>
    <w:rsid w:val="00917760"/>
    <w:rsid w:val="009236FC"/>
    <w:rsid w:val="00924D18"/>
    <w:rsid w:val="00925B4E"/>
    <w:rsid w:val="00941E30"/>
    <w:rsid w:val="00942721"/>
    <w:rsid w:val="009463B1"/>
    <w:rsid w:val="0094792E"/>
    <w:rsid w:val="009517B8"/>
    <w:rsid w:val="00953201"/>
    <w:rsid w:val="00953B3A"/>
    <w:rsid w:val="009575C9"/>
    <w:rsid w:val="00961090"/>
    <w:rsid w:val="00961933"/>
    <w:rsid w:val="00964298"/>
    <w:rsid w:val="00965E10"/>
    <w:rsid w:val="009674C8"/>
    <w:rsid w:val="00970F8B"/>
    <w:rsid w:val="00974AB6"/>
    <w:rsid w:val="00975477"/>
    <w:rsid w:val="00975644"/>
    <w:rsid w:val="009777D9"/>
    <w:rsid w:val="00984179"/>
    <w:rsid w:val="00991B88"/>
    <w:rsid w:val="00994ACE"/>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07E4"/>
    <w:rsid w:val="009F1E50"/>
    <w:rsid w:val="009F3156"/>
    <w:rsid w:val="009F47CA"/>
    <w:rsid w:val="009F734F"/>
    <w:rsid w:val="00A1131B"/>
    <w:rsid w:val="00A11C75"/>
    <w:rsid w:val="00A12FC1"/>
    <w:rsid w:val="00A16737"/>
    <w:rsid w:val="00A246B6"/>
    <w:rsid w:val="00A25267"/>
    <w:rsid w:val="00A30C11"/>
    <w:rsid w:val="00A34076"/>
    <w:rsid w:val="00A46B0A"/>
    <w:rsid w:val="00A47E70"/>
    <w:rsid w:val="00A50CF0"/>
    <w:rsid w:val="00A53615"/>
    <w:rsid w:val="00A64728"/>
    <w:rsid w:val="00A66C52"/>
    <w:rsid w:val="00A67F6E"/>
    <w:rsid w:val="00A703E1"/>
    <w:rsid w:val="00A71F4D"/>
    <w:rsid w:val="00A73D25"/>
    <w:rsid w:val="00A75F7C"/>
    <w:rsid w:val="00A7671C"/>
    <w:rsid w:val="00A77351"/>
    <w:rsid w:val="00A8236D"/>
    <w:rsid w:val="00A967D8"/>
    <w:rsid w:val="00AA2CBC"/>
    <w:rsid w:val="00AA3242"/>
    <w:rsid w:val="00AB10BE"/>
    <w:rsid w:val="00AB11F5"/>
    <w:rsid w:val="00AB5A89"/>
    <w:rsid w:val="00AB7AEC"/>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01F67"/>
    <w:rsid w:val="00B119E2"/>
    <w:rsid w:val="00B20430"/>
    <w:rsid w:val="00B249AB"/>
    <w:rsid w:val="00B258BB"/>
    <w:rsid w:val="00B2648A"/>
    <w:rsid w:val="00B30FE2"/>
    <w:rsid w:val="00B327A1"/>
    <w:rsid w:val="00B3719C"/>
    <w:rsid w:val="00B4078D"/>
    <w:rsid w:val="00B4518C"/>
    <w:rsid w:val="00B45ADA"/>
    <w:rsid w:val="00B51B98"/>
    <w:rsid w:val="00B52206"/>
    <w:rsid w:val="00B546B3"/>
    <w:rsid w:val="00B5633D"/>
    <w:rsid w:val="00B57156"/>
    <w:rsid w:val="00B57281"/>
    <w:rsid w:val="00B57DB2"/>
    <w:rsid w:val="00B629A2"/>
    <w:rsid w:val="00B63677"/>
    <w:rsid w:val="00B6655B"/>
    <w:rsid w:val="00B6686A"/>
    <w:rsid w:val="00B67B97"/>
    <w:rsid w:val="00B7034F"/>
    <w:rsid w:val="00B72313"/>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0E8E"/>
    <w:rsid w:val="00C37E2F"/>
    <w:rsid w:val="00C424E6"/>
    <w:rsid w:val="00C44D4C"/>
    <w:rsid w:val="00C46810"/>
    <w:rsid w:val="00C51795"/>
    <w:rsid w:val="00C521B5"/>
    <w:rsid w:val="00C655B3"/>
    <w:rsid w:val="00C66653"/>
    <w:rsid w:val="00C66BA2"/>
    <w:rsid w:val="00C72164"/>
    <w:rsid w:val="00C72573"/>
    <w:rsid w:val="00C80F70"/>
    <w:rsid w:val="00C8173A"/>
    <w:rsid w:val="00C82FFC"/>
    <w:rsid w:val="00C90635"/>
    <w:rsid w:val="00C91A8A"/>
    <w:rsid w:val="00C939AE"/>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804"/>
    <w:rsid w:val="00D83F1C"/>
    <w:rsid w:val="00D867D5"/>
    <w:rsid w:val="00D86EF0"/>
    <w:rsid w:val="00D9204C"/>
    <w:rsid w:val="00D95E5A"/>
    <w:rsid w:val="00DA3D11"/>
    <w:rsid w:val="00DA7DCB"/>
    <w:rsid w:val="00DC0AE8"/>
    <w:rsid w:val="00DC661E"/>
    <w:rsid w:val="00DC733A"/>
    <w:rsid w:val="00DC7CF4"/>
    <w:rsid w:val="00DD1776"/>
    <w:rsid w:val="00DD22FE"/>
    <w:rsid w:val="00DD4EB8"/>
    <w:rsid w:val="00DE15BD"/>
    <w:rsid w:val="00DE34CF"/>
    <w:rsid w:val="00DF0A7D"/>
    <w:rsid w:val="00DF1A9D"/>
    <w:rsid w:val="00DF1ADA"/>
    <w:rsid w:val="00DF1D76"/>
    <w:rsid w:val="00E066BB"/>
    <w:rsid w:val="00E07504"/>
    <w:rsid w:val="00E13F3D"/>
    <w:rsid w:val="00E20234"/>
    <w:rsid w:val="00E2133A"/>
    <w:rsid w:val="00E221B4"/>
    <w:rsid w:val="00E223B9"/>
    <w:rsid w:val="00E25767"/>
    <w:rsid w:val="00E262AC"/>
    <w:rsid w:val="00E319D1"/>
    <w:rsid w:val="00E34898"/>
    <w:rsid w:val="00E34A80"/>
    <w:rsid w:val="00E37C82"/>
    <w:rsid w:val="00E42125"/>
    <w:rsid w:val="00E440E5"/>
    <w:rsid w:val="00E47A13"/>
    <w:rsid w:val="00E5292A"/>
    <w:rsid w:val="00E601B0"/>
    <w:rsid w:val="00E61027"/>
    <w:rsid w:val="00E65A0E"/>
    <w:rsid w:val="00E678F7"/>
    <w:rsid w:val="00E7283A"/>
    <w:rsid w:val="00E72E9C"/>
    <w:rsid w:val="00E73DB8"/>
    <w:rsid w:val="00E7469E"/>
    <w:rsid w:val="00E7509C"/>
    <w:rsid w:val="00E75827"/>
    <w:rsid w:val="00E80686"/>
    <w:rsid w:val="00E845AA"/>
    <w:rsid w:val="00E871C0"/>
    <w:rsid w:val="00E87CAC"/>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3194"/>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80ACF"/>
    <w:rsid w:val="00F90B6C"/>
    <w:rsid w:val="00F920C4"/>
    <w:rsid w:val="00FA37B8"/>
    <w:rsid w:val="00FA3C50"/>
    <w:rsid w:val="00FA499C"/>
    <w:rsid w:val="00FB2A29"/>
    <w:rsid w:val="00FB6386"/>
    <w:rsid w:val="00FB7EA3"/>
    <w:rsid w:val="00FC0B9D"/>
    <w:rsid w:val="00FC4F5C"/>
    <w:rsid w:val="00FD48BD"/>
    <w:rsid w:val="00FD69D7"/>
    <w:rsid w:val="00FD7C7D"/>
    <w:rsid w:val="00FE192D"/>
    <w:rsid w:val="00FE1960"/>
    <w:rsid w:val="00FE5798"/>
    <w:rsid w:val="00FE770E"/>
    <w:rsid w:val="00FF25CD"/>
    <w:rsid w:val="00FF276B"/>
    <w:rsid w:val="00FF7C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0E5CD4"/>
  <w15:docId w15:val="{D41A8618-3217-4E25-B179-E4989D62D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CB046-3737-4A80-9ACE-051520190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73AB0-56BB-4FAF-9701-2126963D23A6}">
  <ds:schemaRefs>
    <ds:schemaRef ds:uri="Microsoft.SharePoint.Taxonomy.ContentTypeSync"/>
  </ds:schemaRefs>
</ds:datastoreItem>
</file>

<file path=customXml/itemProps3.xml><?xml version="1.0" encoding="utf-8"?>
<ds:datastoreItem xmlns:ds="http://schemas.openxmlformats.org/officeDocument/2006/customXml" ds:itemID="{8BB4092F-F914-4C1D-8B1E-14A0E5DC8314}">
  <ds:schemaRefs>
    <ds:schemaRef ds:uri="http://schemas.microsoft.com/sharepoint/events"/>
  </ds:schemaRefs>
</ds:datastoreItem>
</file>

<file path=customXml/itemProps4.xml><?xml version="1.0" encoding="utf-8"?>
<ds:datastoreItem xmlns:ds="http://schemas.openxmlformats.org/officeDocument/2006/customXml" ds:itemID="{C2F88330-D0E8-4CA6-BF5C-3BA56C27A6C4}">
  <ds:schemaRefs>
    <ds:schemaRef ds:uri="http://schemas.microsoft.com/sharepoint/v3/contenttype/forms"/>
  </ds:schemaRefs>
</ds:datastoreItem>
</file>

<file path=customXml/itemProps5.xml><?xml version="1.0" encoding="utf-8"?>
<ds:datastoreItem xmlns:ds="http://schemas.openxmlformats.org/officeDocument/2006/customXml" ds:itemID="{EB3AB0BD-27B6-4C22-B97C-57CA73A08E0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5D47F06-A7F3-46DD-90CF-9C84B304D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2589</Words>
  <Characters>16029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Nokia-r3</cp:lastModifiedBy>
  <cp:revision>3</cp:revision>
  <cp:lastPrinted>1900-12-31T16:00:00Z</cp:lastPrinted>
  <dcterms:created xsi:type="dcterms:W3CDTF">2021-05-24T12:46:00Z</dcterms:created>
  <dcterms:modified xsi:type="dcterms:W3CDTF">2021-05-24T12:47:00Z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ies>
</file>